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135" w:rsidRDefault="00F4113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5"/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71"/>
      </w:tblGrid>
      <w:tr w:rsidR="00F41135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муниципальное казенное учреждение Новосибирского района Новосибирской области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дополнительного образования 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«Детская школа искусств с. Раздольное»</w:t>
            </w:r>
          </w:p>
        </w:tc>
      </w:tr>
    </w:tbl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680"/>
        <w:jc w:val="center"/>
        <w:rPr>
          <w:color w:val="000000"/>
          <w:sz w:val="28"/>
          <w:szCs w:val="28"/>
        </w:rPr>
      </w:pP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</w:p>
    <w:p w:rsidR="00F41135" w:rsidRDefault="00F12791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ДОПОЛНИТЕЛЬНАЯ ОБЩЕРАЗВИВАЮЩАЯ ПРОГРАММА </w:t>
      </w:r>
    </w:p>
    <w:p w:rsidR="00F41135" w:rsidRDefault="00F12791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ОБЛАСТИ МУЗЫКАЛЬНОГО ИСКУССТВА</w:t>
      </w: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ДОП «Инструментальное исполнительство» (срок обучения 7 лет)</w:t>
      </w: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РАБОЧАЯ ПРОГРАММА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учебного предмета</w:t>
      </w: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6"/>
          <w:szCs w:val="36"/>
        </w:rPr>
      </w:pP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«Музыкальный инструмент (фортепиано)»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Срок обучения 7 (лет)</w:t>
      </w: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29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 – 2022</w:t>
      </w:r>
    </w:p>
    <w:p w:rsidR="00F41135" w:rsidRDefault="00225B46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  <w:bookmarkStart w:id="0" w:name="_GoBack"/>
      <w:r>
        <w:rPr>
          <w:noProof/>
        </w:rPr>
        <w:lastRenderedPageBreak/>
        <w:drawing>
          <wp:inline distT="0" distB="0" distL="0" distR="0">
            <wp:extent cx="5940425" cy="7232650"/>
            <wp:effectExtent l="0" t="0" r="3175" b="635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Снимок экрана 2025-03-21 143824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23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F12791">
        <w:br w:type="page"/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СОДЕРЖАНИЕ</w:t>
      </w:r>
    </w:p>
    <w:tbl>
      <w:tblPr>
        <w:tblStyle w:val="a6"/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904"/>
        <w:gridCol w:w="992"/>
      </w:tblGrid>
      <w:tr w:rsidR="00F41135">
        <w:tc>
          <w:tcPr>
            <w:tcW w:w="675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I. </w:t>
            </w:r>
          </w:p>
        </w:tc>
        <w:tc>
          <w:tcPr>
            <w:tcW w:w="7904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Пояснительная записка…………………………………………….</w:t>
            </w:r>
          </w:p>
        </w:tc>
        <w:tc>
          <w:tcPr>
            <w:tcW w:w="992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F41135">
        <w:tc>
          <w:tcPr>
            <w:tcW w:w="675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II.</w:t>
            </w:r>
          </w:p>
        </w:tc>
        <w:tc>
          <w:tcPr>
            <w:tcW w:w="7904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учебного предмета…………………………………...</w:t>
            </w:r>
          </w:p>
        </w:tc>
        <w:tc>
          <w:tcPr>
            <w:tcW w:w="992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F41135">
        <w:tc>
          <w:tcPr>
            <w:tcW w:w="675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III.</w:t>
            </w:r>
          </w:p>
        </w:tc>
        <w:tc>
          <w:tcPr>
            <w:tcW w:w="7904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Требования к уровню подготовки обучающихся………………...</w:t>
            </w:r>
          </w:p>
        </w:tc>
        <w:tc>
          <w:tcPr>
            <w:tcW w:w="992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</w:tr>
      <w:tr w:rsidR="00F41135">
        <w:tc>
          <w:tcPr>
            <w:tcW w:w="675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IV.</w:t>
            </w:r>
          </w:p>
        </w:tc>
        <w:tc>
          <w:tcPr>
            <w:tcW w:w="7904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Формы и методы контроля, система оценок……………………...</w:t>
            </w:r>
          </w:p>
        </w:tc>
        <w:tc>
          <w:tcPr>
            <w:tcW w:w="992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</w:tr>
      <w:tr w:rsidR="00F41135">
        <w:tc>
          <w:tcPr>
            <w:tcW w:w="675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V.</w:t>
            </w:r>
          </w:p>
        </w:tc>
        <w:tc>
          <w:tcPr>
            <w:tcW w:w="7904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Методическое обеспечение учебного процесса………………….</w:t>
            </w:r>
          </w:p>
        </w:tc>
        <w:tc>
          <w:tcPr>
            <w:tcW w:w="992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:rsidR="00F41135">
        <w:tc>
          <w:tcPr>
            <w:tcW w:w="675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VI.</w:t>
            </w:r>
          </w:p>
        </w:tc>
        <w:tc>
          <w:tcPr>
            <w:tcW w:w="7904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Список литературы и средств обучения…………………………..</w:t>
            </w:r>
          </w:p>
        </w:tc>
        <w:tc>
          <w:tcPr>
            <w:tcW w:w="992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</w:tr>
      <w:tr w:rsidR="00F41135">
        <w:tc>
          <w:tcPr>
            <w:tcW w:w="675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</w:p>
        </w:tc>
        <w:tc>
          <w:tcPr>
            <w:tcW w:w="7904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Примерные репертуарные списки…………………………………</w:t>
            </w:r>
          </w:p>
        </w:tc>
        <w:tc>
          <w:tcPr>
            <w:tcW w:w="992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F41135">
        <w:tc>
          <w:tcPr>
            <w:tcW w:w="675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</w:p>
        </w:tc>
        <w:tc>
          <w:tcPr>
            <w:tcW w:w="7904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Требования к техническому зачёту………………………………..</w:t>
            </w:r>
          </w:p>
        </w:tc>
        <w:tc>
          <w:tcPr>
            <w:tcW w:w="992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</w:tr>
    </w:tbl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br w:type="page"/>
      </w:r>
      <w:r>
        <w:rPr>
          <w:b/>
          <w:color w:val="000000"/>
          <w:sz w:val="28"/>
          <w:szCs w:val="28"/>
        </w:rPr>
        <w:lastRenderedPageBreak/>
        <w:t>I. Пояснительная записка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Характеристика учебного предмета, его место и роль в образовательном процессе</w:t>
      </w:r>
      <w:r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Программа учебного предмета «Музыкальный инструмент (фортепиано)» разработана на основе примерных учебных программам Федерального агентства по культуре и кинематографии, научно-</w:t>
      </w:r>
      <w:r>
        <w:rPr>
          <w:color w:val="000000"/>
          <w:sz w:val="28"/>
          <w:szCs w:val="28"/>
        </w:rPr>
        <w:t xml:space="preserve">методического центра по художественному образованию 2006 года. Программа адаптирована на уровень </w:t>
      </w:r>
      <w:proofErr w:type="spellStart"/>
      <w:r>
        <w:rPr>
          <w:color w:val="000000"/>
          <w:sz w:val="28"/>
          <w:szCs w:val="28"/>
        </w:rPr>
        <w:t>ДШИс.Раздольное</w:t>
      </w:r>
      <w:proofErr w:type="spellEnd"/>
      <w:r>
        <w:rPr>
          <w:color w:val="000000"/>
          <w:sz w:val="28"/>
          <w:szCs w:val="28"/>
        </w:rPr>
        <w:t xml:space="preserve"> с учетом многолетнего педагогического опыта в области художественного развития детей в детских школах искусств.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Данная программа относится к уч</w:t>
      </w:r>
      <w:r>
        <w:rPr>
          <w:color w:val="000000"/>
          <w:sz w:val="28"/>
          <w:szCs w:val="28"/>
        </w:rPr>
        <w:t xml:space="preserve">ебным предметам исполнительской подготовки, способствует формированию у учащихся базовых знаний, умений и исполнительских навыков, нравственных установок и потребности общения с духовными ценностями, произведениями искусства; воспитанию активного зрителя. </w:t>
      </w:r>
      <w:r>
        <w:rPr>
          <w:color w:val="000000"/>
          <w:sz w:val="28"/>
          <w:szCs w:val="28"/>
        </w:rPr>
        <w:t>Требования, предъявляемые учащимся в данной программе, исходят из неоднородности контингента, а также из основополагающих принципов деятельности учреждения дополнительного образования, предусматривающего всё возрастающую нагрузку учащихся в общеобразовател</w:t>
      </w:r>
      <w:r>
        <w:rPr>
          <w:color w:val="000000"/>
          <w:sz w:val="28"/>
          <w:szCs w:val="28"/>
        </w:rPr>
        <w:t>ьных школах. При этом главными установками являются сохранение гарантированных законодательством РФ прав ребёнка и защита его здоровья.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Представленная программа позволяет организовать учебный процесс в соответствии с требованиями, предъявляемыми современно</w:t>
      </w:r>
      <w:r>
        <w:rPr>
          <w:color w:val="000000"/>
          <w:sz w:val="28"/>
          <w:szCs w:val="28"/>
        </w:rPr>
        <w:t>й музыкальной педагогикой, психологией и концепциями системного построения процесса воспитания.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Подавляющее большинство детей занимается музыкой в плане общего музыкального образования, поэтому учебные программы составлены с таким расчётом, чтобы предостав</w:t>
      </w:r>
      <w:r>
        <w:rPr>
          <w:color w:val="000000"/>
          <w:sz w:val="28"/>
          <w:szCs w:val="28"/>
        </w:rPr>
        <w:t>ить возможность детям с самыми различными музыкальными данными, занимаясь по индивидуальным планам, приобщаться к музыкальной культуре.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Учитывая физические и психологические особенности этих детей, необходимо создать благоприятные условия учебного процесса</w:t>
      </w:r>
      <w:r>
        <w:rPr>
          <w:color w:val="000000"/>
          <w:sz w:val="28"/>
          <w:szCs w:val="28"/>
        </w:rPr>
        <w:t xml:space="preserve"> с учётом доминирующих особенностей групп учащихся, а </w:t>
      </w:r>
      <w:proofErr w:type="gramStart"/>
      <w:r>
        <w:rPr>
          <w:color w:val="000000"/>
          <w:sz w:val="28"/>
          <w:szCs w:val="28"/>
        </w:rPr>
        <w:t>так же</w:t>
      </w:r>
      <w:proofErr w:type="gramEnd"/>
      <w:r>
        <w:rPr>
          <w:color w:val="000000"/>
          <w:sz w:val="28"/>
          <w:szCs w:val="28"/>
        </w:rPr>
        <w:t xml:space="preserve"> обеспечить решение задач индивидуального подхода к обучению. Это позволит более точно определить перспективы развития каждого ребёнка и тем самым даст возможность большому количеству детей включи</w:t>
      </w:r>
      <w:r>
        <w:rPr>
          <w:color w:val="000000"/>
          <w:sz w:val="28"/>
          <w:szCs w:val="28"/>
        </w:rPr>
        <w:t>ться в процесс образования.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Полученные на занятиях знания, умения и навыки должны позволить учащемуся по окончании школы продолжить общение с музыкой, став грамотным музыкантом-любителем или поступить в профессиональное музыкальное учебное заведение.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Программа отражает академическую направленность репертуара, его разнообразие, даёт для одного и того же класса различные по уровню трудности варианты программ (репертуарных комплексов), позволяющих учесть разные возможности учащихся, не снижая при этом тре</w:t>
      </w:r>
      <w:r>
        <w:rPr>
          <w:color w:val="000000"/>
          <w:sz w:val="28"/>
          <w:szCs w:val="28"/>
        </w:rPr>
        <w:t>бований к качеству обучения.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Программа объединяет теоретический, практический, исполнительский, творческий, контрольно-итоговый учебный материал, существующий во взаимодействии всех его параметров. В творческо-исполнительской деятельности теоретические и п</w:t>
      </w:r>
      <w:r>
        <w:rPr>
          <w:color w:val="000000"/>
          <w:sz w:val="28"/>
          <w:szCs w:val="28"/>
        </w:rPr>
        <w:t>рикладные знания воплощаются в исполнительской практике, контрольно-итоговый материал подтверждает результаты предыдущей работы учащегося. В процессе создания художественного образа суммируются все знания, умения и навыки, накопленные учащимися за период о</w:t>
      </w:r>
      <w:r>
        <w:rPr>
          <w:color w:val="000000"/>
          <w:sz w:val="28"/>
          <w:szCs w:val="28"/>
        </w:rPr>
        <w:t>бучения, весь опыт обучения, весь опыт его интеллектуальной и эмоциональной деятельности.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Преподаватель, обучая и воспитывая ученика, формирует программный репертуар по степени усложнения, прививая учащемуся комплекс исполнительских навыков, позволяющих ем</w:t>
      </w:r>
      <w:r>
        <w:rPr>
          <w:color w:val="000000"/>
          <w:sz w:val="28"/>
          <w:szCs w:val="28"/>
        </w:rPr>
        <w:t xml:space="preserve">у осуществлять художественный замысел на эстраде.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Принципиальные установки при подборе репертуара заключаются в его доступности, целесообразности, стилевом и жанровом разнообразии, соответствии поставленным задачам, художественно-эстетической ценности, ор</w:t>
      </w:r>
      <w:r>
        <w:rPr>
          <w:color w:val="000000"/>
          <w:sz w:val="28"/>
          <w:szCs w:val="28"/>
        </w:rPr>
        <w:t xml:space="preserve">иентированности на возраст и уровень подготовленности учащегося.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После освоения данной программы учащиеся имеют возможность обучения в 8 классе (для поступающих в профессиональные музыкальные учебные заведения).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Самый высокий уровень </w:t>
      </w:r>
      <w:proofErr w:type="spellStart"/>
      <w:r>
        <w:rPr>
          <w:color w:val="000000"/>
          <w:sz w:val="28"/>
          <w:szCs w:val="28"/>
        </w:rPr>
        <w:t>допрофессиональной</w:t>
      </w:r>
      <w:proofErr w:type="spellEnd"/>
      <w:r>
        <w:rPr>
          <w:color w:val="000000"/>
          <w:sz w:val="28"/>
          <w:szCs w:val="28"/>
        </w:rPr>
        <w:t xml:space="preserve"> подготовки, предполагающий оснащение учащегося комплексом технических навыков и музыкально-исполнительских средств художественной выразительности, обеспечивает возможность продолжения образования в учреждениях СПО. </w:t>
      </w:r>
      <w:r>
        <w:rPr>
          <w:color w:val="000000"/>
          <w:sz w:val="28"/>
          <w:szCs w:val="28"/>
        </w:rPr>
        <w:t xml:space="preserve">Эти учащиеся проходят большое количество произведений разных форм и жанров, осваивают в надлежащем темпе технические формулы, приобретают достаточный опыт сценических выступлений не только в процессе академической деятельности, но и на открытых концертах, </w:t>
      </w:r>
      <w:r>
        <w:rPr>
          <w:color w:val="000000"/>
          <w:sz w:val="28"/>
          <w:szCs w:val="28"/>
        </w:rPr>
        <w:t>конкурсах, фестивалях и т.п. Репертуарные списки, предлагаемые данной программой, соответствуют данному уровню.</w:t>
      </w:r>
      <w:r>
        <w:rPr>
          <w:color w:val="000000"/>
          <w:sz w:val="28"/>
          <w:szCs w:val="28"/>
        </w:rPr>
        <w:tab/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Срок реализации учебного предмета.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Срок реализации учебного предмета «Музыкальный инструмент (фортепиано)» составляет 7 лет.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Рекомендуемый возр</w:t>
      </w:r>
      <w:r>
        <w:rPr>
          <w:color w:val="000000"/>
          <w:sz w:val="28"/>
          <w:szCs w:val="28"/>
        </w:rPr>
        <w:t>аст детей, обучающихся по данному предмету – с 7 лет.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Объем учебного времени, предусмотренный учебным планом ДШИ </w:t>
      </w:r>
      <w:proofErr w:type="spellStart"/>
      <w:r>
        <w:rPr>
          <w:b/>
          <w:i/>
          <w:color w:val="000000"/>
          <w:sz w:val="28"/>
          <w:szCs w:val="28"/>
        </w:rPr>
        <w:t>с.Раздольное</w:t>
      </w:r>
      <w:proofErr w:type="spellEnd"/>
      <w:r>
        <w:rPr>
          <w:b/>
          <w:i/>
          <w:color w:val="000000"/>
          <w:sz w:val="28"/>
          <w:szCs w:val="28"/>
        </w:rPr>
        <w:t xml:space="preserve"> на реализацию учебного предмета.</w:t>
      </w:r>
      <w:r>
        <w:rPr>
          <w:color w:val="000000"/>
          <w:sz w:val="28"/>
          <w:szCs w:val="28"/>
        </w:rPr>
        <w:t xml:space="preserve">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ДОП «Инструментальное исполнительство» (срок освоения – 7 лет) </w:t>
      </w:r>
      <w:r>
        <w:rPr>
          <w:color w:val="000000"/>
          <w:sz w:val="28"/>
          <w:szCs w:val="28"/>
        </w:rPr>
        <w:t>объем учебного времени составл</w:t>
      </w:r>
      <w:r>
        <w:rPr>
          <w:color w:val="000000"/>
          <w:sz w:val="28"/>
          <w:szCs w:val="28"/>
        </w:rPr>
        <w:t>яет 1088 часов максимальной учебной нагрузки, из них: 544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часов – аудиторная нагрузка, 544 часов – самостоятельная работа. Рекомендуемая продолжительность учебных занятий в году – 34 недели. Рекомендуемая продолжительность урока – 40 минут.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Сведения о затр</w:t>
      </w:r>
      <w:r>
        <w:rPr>
          <w:color w:val="000000"/>
          <w:sz w:val="28"/>
          <w:szCs w:val="28"/>
        </w:rPr>
        <w:t>атах учебного времени.</w:t>
      </w:r>
    </w:p>
    <w:tbl>
      <w:tblPr>
        <w:tblStyle w:val="a7"/>
        <w:tblW w:w="1056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82"/>
        <w:gridCol w:w="850"/>
        <w:gridCol w:w="993"/>
        <w:gridCol w:w="850"/>
        <w:gridCol w:w="851"/>
        <w:gridCol w:w="850"/>
        <w:gridCol w:w="851"/>
        <w:gridCol w:w="850"/>
        <w:gridCol w:w="992"/>
      </w:tblGrid>
      <w:tr w:rsidR="00F41135">
        <w:trPr>
          <w:trHeight w:val="278"/>
          <w:jc w:val="center"/>
        </w:trPr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Год обучения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1-й 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2-й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3-й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4-й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5-й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6-й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7-й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 часов</w:t>
            </w:r>
          </w:p>
        </w:tc>
      </w:tr>
      <w:tr w:rsidR="00F41135">
        <w:trPr>
          <w:trHeight w:val="306"/>
          <w:jc w:val="center"/>
        </w:trPr>
        <w:tc>
          <w:tcPr>
            <w:tcW w:w="34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Вид нагрузки (в часах)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41135">
        <w:trPr>
          <w:trHeight w:val="302"/>
          <w:jc w:val="center"/>
        </w:trPr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Аудиторная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544</w:t>
            </w:r>
          </w:p>
        </w:tc>
      </w:tr>
      <w:tr w:rsidR="00F41135">
        <w:trPr>
          <w:trHeight w:val="305"/>
          <w:jc w:val="center"/>
        </w:trPr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4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Внеаудиторная (самостоятельная)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544</w:t>
            </w:r>
          </w:p>
        </w:tc>
      </w:tr>
      <w:tr w:rsidR="00F41135">
        <w:trPr>
          <w:trHeight w:val="328"/>
          <w:jc w:val="center"/>
        </w:trPr>
        <w:tc>
          <w:tcPr>
            <w:tcW w:w="348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1088</w:t>
            </w:r>
          </w:p>
        </w:tc>
      </w:tr>
    </w:tbl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Занятия подразделяются на аудиторные занятия и самостоятельную работу. Рекомендуемая недельная нагрузка в часах: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Аудиторные занятия: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1-5 годы обучения – по 2 часа в неделю;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6-7 году обучения – по 3 часа в неделю.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Самостоятельная работа (внеаудиторная нагрузка):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1-5 годы обучения – по 2 часа в неделю;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6-7 году обучения – по 3 часа в неделю.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Форма проведения учебных аудиторных занятий.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Учебные аудиторные занятия проводятся в форме индивидуальных занятий; возможно чередование индивидуальных и мелкогрупповых (от 2-х человек) занятий. Индивидуальная и мелкогрупповая формы занятий позволяют преподавателю построить процесс обучения в соответс</w:t>
      </w:r>
      <w:r>
        <w:rPr>
          <w:color w:val="000000"/>
          <w:sz w:val="28"/>
          <w:szCs w:val="28"/>
        </w:rPr>
        <w:t xml:space="preserve">твии с принципами дифференцированного и индивидуального подходов.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bookmarkStart w:id="1" w:name="_gjdgxs" w:colFirst="0" w:colLast="0"/>
      <w:bookmarkEnd w:id="1"/>
      <w:r>
        <w:rPr>
          <w:b/>
          <w:i/>
          <w:color w:val="000000"/>
          <w:sz w:val="28"/>
          <w:szCs w:val="28"/>
        </w:rPr>
        <w:t>Цели и задачи учебного предмета.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Цель предмета –</w:t>
      </w:r>
      <w:r>
        <w:rPr>
          <w:color w:val="000000"/>
          <w:sz w:val="28"/>
          <w:szCs w:val="28"/>
        </w:rPr>
        <w:t xml:space="preserve"> создание условий, способствующих раскрепощению творческих сил учащихся с самыми различными природными данными, путём формирования музыкально</w:t>
      </w:r>
      <w:r>
        <w:rPr>
          <w:color w:val="000000"/>
          <w:sz w:val="28"/>
          <w:szCs w:val="28"/>
        </w:rPr>
        <w:t>-эстетической культуры личности посредством приобщения к музыкальному искусству, а также развитие мотивации личности к познанию и творчеству, развитие индивидуальности и личной культуры.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Данная цель </w:t>
      </w:r>
      <w:proofErr w:type="gramStart"/>
      <w:r>
        <w:rPr>
          <w:color w:val="000000"/>
          <w:sz w:val="28"/>
          <w:szCs w:val="28"/>
        </w:rPr>
        <w:t>реализуется  посредством</w:t>
      </w:r>
      <w:proofErr w:type="gramEnd"/>
      <w:r>
        <w:rPr>
          <w:color w:val="000000"/>
          <w:sz w:val="28"/>
          <w:szCs w:val="28"/>
        </w:rPr>
        <w:t xml:space="preserve"> решения ряда педагогических </w:t>
      </w:r>
      <w:r>
        <w:rPr>
          <w:b/>
          <w:color w:val="000000"/>
          <w:sz w:val="28"/>
          <w:szCs w:val="28"/>
        </w:rPr>
        <w:t>зада</w:t>
      </w:r>
      <w:r>
        <w:rPr>
          <w:b/>
          <w:color w:val="000000"/>
          <w:sz w:val="28"/>
          <w:szCs w:val="28"/>
        </w:rPr>
        <w:t>ч</w:t>
      </w:r>
      <w:r>
        <w:rPr>
          <w:color w:val="000000"/>
          <w:sz w:val="28"/>
          <w:szCs w:val="28"/>
        </w:rPr>
        <w:t>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4"/>
          <w:szCs w:val="24"/>
        </w:rPr>
        <w:t>1.</w:t>
      </w:r>
      <w:r>
        <w:rPr>
          <w:b/>
          <w:i/>
          <w:color w:val="000000"/>
          <w:sz w:val="24"/>
          <w:szCs w:val="24"/>
        </w:rPr>
        <w:t xml:space="preserve"> </w:t>
      </w:r>
      <w:r>
        <w:rPr>
          <w:i/>
          <w:color w:val="000000"/>
          <w:sz w:val="28"/>
          <w:szCs w:val="28"/>
        </w:rPr>
        <w:t>Образовательные: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приобретение знаний, умений, навыков игры на фортепиано;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  <w:tab w:val="left" w:pos="1647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практическое применение знаний, умений и навыков в учебном процессе и самостоятельных занятиях;</w:t>
      </w:r>
    </w:p>
    <w:p w:rsidR="00F41135" w:rsidRDefault="00F1279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  <w:tab w:val="left" w:pos="1647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использование полученных знаний в исполнительском процессе активизация познавательных способностей;</w:t>
      </w:r>
    </w:p>
    <w:p w:rsidR="00F41135" w:rsidRDefault="00F1279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  <w:tab w:val="left" w:pos="1647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приобщение к высокохудожественному репертуару классической и современной музыки.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2.Воспитательные: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устойчивой, эстетически грамотной личности на основе личностно-ориентированного подхода, предполагающего содействие становлению индивидуальности ребёнка, максимальное внимание к его возможностям и признание </w:t>
      </w:r>
      <w:proofErr w:type="spellStart"/>
      <w:r>
        <w:rPr>
          <w:color w:val="000000"/>
          <w:sz w:val="28"/>
          <w:szCs w:val="28"/>
        </w:rPr>
        <w:t>самоценности</w:t>
      </w:r>
      <w:proofErr w:type="spellEnd"/>
      <w:r>
        <w:rPr>
          <w:color w:val="000000"/>
          <w:sz w:val="28"/>
          <w:szCs w:val="28"/>
        </w:rPr>
        <w:t xml:space="preserve"> каждого учащегося;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</w:t>
      </w:r>
      <w:r>
        <w:rPr>
          <w:color w:val="000000"/>
          <w:sz w:val="28"/>
          <w:szCs w:val="28"/>
        </w:rPr>
        <w:t>бщение к мировым и отечественным культурным ценностям;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этических норм через отношения в учебном процессе.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3. Развивающие: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творческих способностей учащегося;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эмоциональной сферы учащегося;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развитие умения самостоятельно приобр</w:t>
      </w:r>
      <w:r>
        <w:rPr>
          <w:color w:val="000000"/>
          <w:sz w:val="28"/>
          <w:szCs w:val="28"/>
        </w:rPr>
        <w:t>етать, анализировать, усваивать и применять полученные знания, умения, самостоятельно и качественно выполнять домашние задания.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Обоснование структуры программы учебного предмета.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Структура программы отражает все аспекты работы преподавателя с учеником и содержит следующие разделы: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сведения о затратах учебного времени, предусмотренного на освоение учебного предмета;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распределение учебного материала по годам обучения;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описание </w:t>
      </w:r>
      <w:r>
        <w:rPr>
          <w:color w:val="000000"/>
          <w:sz w:val="28"/>
          <w:szCs w:val="28"/>
        </w:rPr>
        <w:t>дидактических единиц учебного предмета;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требования к уровню подготовки учащихся;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формы и методы контроля, система оценок;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методическое обеспечение учебного процесса.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данными направлениями строится основной раздел программы «Содержани</w:t>
      </w:r>
      <w:r>
        <w:rPr>
          <w:color w:val="000000"/>
          <w:sz w:val="28"/>
          <w:szCs w:val="28"/>
        </w:rPr>
        <w:t>е учебного предмета».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данной программе даны примерные перечни музыкальных произведений для каждого класса. Это поможет преподавателям осуществить дифференцированный подход к обучению учащихся, отличающихся по уровню общей подготовки, музыкальным </w:t>
      </w:r>
      <w:proofErr w:type="gramStart"/>
      <w:r>
        <w:rPr>
          <w:color w:val="000000"/>
          <w:sz w:val="28"/>
          <w:szCs w:val="28"/>
        </w:rPr>
        <w:t>способно</w:t>
      </w:r>
      <w:r>
        <w:rPr>
          <w:color w:val="000000"/>
          <w:sz w:val="28"/>
          <w:szCs w:val="28"/>
        </w:rPr>
        <w:t>стям  и</w:t>
      </w:r>
      <w:proofErr w:type="gramEnd"/>
      <w:r>
        <w:rPr>
          <w:color w:val="000000"/>
          <w:sz w:val="28"/>
          <w:szCs w:val="28"/>
        </w:rPr>
        <w:t xml:space="preserve"> другим индивидуальным данным.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Методы обучения. </w:t>
      </w:r>
      <w:r>
        <w:rPr>
          <w:color w:val="000000"/>
          <w:sz w:val="28"/>
          <w:szCs w:val="28"/>
        </w:rPr>
        <w:t xml:space="preserve">Для достижения поставленной цели и реализации задач программы используются следующие методы обучения: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словесный (объяснение, беседа, рассказ);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наглядный (показ, наблюдение, демонстрация приемов ра</w:t>
      </w:r>
      <w:r>
        <w:rPr>
          <w:color w:val="000000"/>
          <w:sz w:val="28"/>
          <w:szCs w:val="28"/>
        </w:rPr>
        <w:t>боты);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практический (освоение приемов игры на инструменте);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эмоциональный (подбор ассоциаций, образов, художественные впечатления);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слуховой.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" w:right="53"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Музыкальное занятие нужно строить так, чтобы заинтересовать учащихся, научить их активно усваивать материал. Сочетание показа на инструменте со словесным объяснением является наилучшей формой классной работы. Большое значение имеет правильная организация д</w:t>
      </w:r>
      <w:r>
        <w:rPr>
          <w:color w:val="000000"/>
          <w:sz w:val="28"/>
          <w:szCs w:val="28"/>
        </w:rPr>
        <w:t>омашних занятий. Учитывая загруженность учащихся, педагог должен помочь им составить режим дня, выделить для занятий музыкой определенные часы. Обязательно дети должны накапливать репертуар.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достижения поставленных целей и задач предусматривается отбор</w:t>
      </w:r>
      <w:r>
        <w:rPr>
          <w:color w:val="000000"/>
          <w:sz w:val="28"/>
          <w:szCs w:val="28"/>
        </w:rPr>
        <w:t xml:space="preserve"> основных форм и методов работы. В практике обучения существуют такие нетрадиционные с точки зрения дидактики, формы как концерты для родителей, лекции-концерты, участие в различных фестивалях и конкурсах.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методам воспитания относятся: убеждение, личный </w:t>
      </w:r>
      <w:r>
        <w:rPr>
          <w:color w:val="000000"/>
          <w:sz w:val="28"/>
          <w:szCs w:val="28"/>
        </w:rPr>
        <w:t>пример, поощрение.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Описание материально-технических условий реализации учебного предмета. </w:t>
      </w:r>
      <w:r>
        <w:rPr>
          <w:color w:val="000000"/>
          <w:sz w:val="28"/>
          <w:szCs w:val="28"/>
        </w:rPr>
        <w:t xml:space="preserve">Реализация программы учебного предмета «Музыкальный </w:t>
      </w:r>
      <w:r>
        <w:rPr>
          <w:color w:val="000000"/>
          <w:sz w:val="28"/>
          <w:szCs w:val="28"/>
        </w:rPr>
        <w:lastRenderedPageBreak/>
        <w:t xml:space="preserve">инструмент (фортепиано)» обеспечивается доступом каждого учащегося к библиотечным фондам и фондам фонотеки, аудио </w:t>
      </w:r>
      <w:r>
        <w:rPr>
          <w:color w:val="000000"/>
          <w:sz w:val="28"/>
          <w:szCs w:val="28"/>
        </w:rPr>
        <w:t>и видеозаписей.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Уроки проводятся в классе, оборудованном для занятий. В каждой аудитории стоят 1-2 фортепиано, в концертном зале фортепиано или рояль. В каждом классе есть методические пособия и нотная литература. Вся исполнительская работа оценивается преподавателем и чл</w:t>
      </w:r>
      <w:r>
        <w:rPr>
          <w:color w:val="000000"/>
          <w:sz w:val="28"/>
          <w:szCs w:val="28"/>
        </w:rPr>
        <w:t>енами комиссии на академических концертах и зачётах.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ДШИ с. Раздольное созданы условия для содержания, своевременного обслуживания и ремонта музыкальных инструментов. Библиотечный фонд укомплектован печатными, электронными изданиями, учебно-методической </w:t>
      </w:r>
      <w:r>
        <w:rPr>
          <w:color w:val="000000"/>
          <w:sz w:val="28"/>
          <w:szCs w:val="28"/>
        </w:rPr>
        <w:t>и нотной литературой. Материально-техническая база соответствует санитарным и противопожарным нормам, нормам охраны труда.</w:t>
      </w: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</w:rPr>
      </w:pP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II. Содержание учебного предмета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Учебно-тематический план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Тематическое планирование в курсах обучения игре на фортепиано с 7-ми летн</w:t>
      </w:r>
      <w:r>
        <w:rPr>
          <w:color w:val="000000"/>
          <w:sz w:val="28"/>
          <w:szCs w:val="28"/>
        </w:rPr>
        <w:t>им сроком освоения осуществляется по 3 основным направлениям: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0"/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работа над репертуаром – пьесами, этюдами, полифоническими произведениями и произведениями крупной формы;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4"/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работа над инструктивным материалом (упражнениями, гаммами, экзерсисами);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0"/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усвоение теоретического материала (базовых знаний в области теории музыки, сведений о композиторах, стилях и направлениях в музыкальном искусстве, основных исполнительских школах и выдающихся пианистах и т.д.).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Примерный расчет учебной нагрузки по основным</w:t>
      </w:r>
      <w:r>
        <w:rPr>
          <w:color w:val="000000"/>
          <w:sz w:val="28"/>
          <w:szCs w:val="28"/>
        </w:rPr>
        <w:t xml:space="preserve"> темам (направлениям работы) в течение каждого года обучения: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ДОП «Инструментальное исполнительство» (срок освоения – 7 лет).</w:t>
      </w: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"/>
          <w:szCs w:val="2"/>
        </w:rPr>
      </w:pPr>
    </w:p>
    <w:tbl>
      <w:tblPr>
        <w:tblStyle w:val="a8"/>
        <w:tblW w:w="9149" w:type="dxa"/>
        <w:tblInd w:w="-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5305"/>
        <w:gridCol w:w="3418"/>
      </w:tblGrid>
      <w:tr w:rsidR="00F41135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№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4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темы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Количество учебных часов в год</w:t>
            </w:r>
          </w:p>
        </w:tc>
      </w:tr>
      <w:tr w:rsidR="00F41135">
        <w:tc>
          <w:tcPr>
            <w:tcW w:w="91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1-2 классы</w:t>
            </w:r>
          </w:p>
        </w:tc>
      </w:tr>
      <w:tr w:rsidR="00F41135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Работа над репертуаром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</w:tr>
      <w:tr w:rsidR="00F41135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Работа над инструктивным материалом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</w:tr>
      <w:tr w:rsidR="00F41135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Усвоение теоретического материала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</w:tr>
      <w:tr w:rsidR="00F41135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</w:t>
            </w:r>
          </w:p>
        </w:tc>
      </w:tr>
      <w:tr w:rsidR="00F41135">
        <w:tc>
          <w:tcPr>
            <w:tcW w:w="91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3-5 классы</w:t>
            </w:r>
          </w:p>
        </w:tc>
      </w:tr>
      <w:tr w:rsidR="00F41135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Работа над репертуаром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</w:tr>
      <w:tr w:rsidR="00F41135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Работа над инструктивным материалом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</w:tr>
      <w:tr w:rsidR="00F41135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Усвоение теоретического материала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</w:tr>
      <w:tr w:rsidR="00F41135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</w:t>
            </w:r>
          </w:p>
        </w:tc>
      </w:tr>
      <w:tr w:rsidR="00F41135">
        <w:tc>
          <w:tcPr>
            <w:tcW w:w="91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6-7 классы</w:t>
            </w:r>
          </w:p>
        </w:tc>
      </w:tr>
      <w:tr w:rsidR="00F41135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Работа над репертуаром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</w:t>
            </w:r>
          </w:p>
        </w:tc>
      </w:tr>
      <w:tr w:rsidR="00F41135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Работа над инструктивным материалом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:rsidR="00F41135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Усвоение теоретического материала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:rsidR="00F41135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</w:t>
            </w:r>
          </w:p>
        </w:tc>
      </w:tr>
      <w:tr w:rsidR="00F41135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"/>
              <w:jc w:val="right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544</w:t>
            </w:r>
          </w:p>
        </w:tc>
      </w:tr>
    </w:tbl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Годовые требования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Первый класс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течение учебного года преподаватель должен проработать с учеником 15-20 музыкальных произведений:</w:t>
      </w:r>
    </w:p>
    <w:p w:rsidR="00F41135" w:rsidRDefault="00F1279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ind w:right="16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2-3 произведения с элементами полифонии;</w:t>
      </w:r>
    </w:p>
    <w:p w:rsidR="00F41135" w:rsidRDefault="00F1279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ind w:right="16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1-2 произведения крупной формы;</w:t>
      </w:r>
    </w:p>
    <w:p w:rsidR="00F41135" w:rsidRDefault="00F1279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ind w:right="16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6-7 этюдов;</w:t>
      </w:r>
    </w:p>
    <w:p w:rsidR="00F41135" w:rsidRDefault="00F1279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ind w:right="16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6-8 пьес (возможно включать ансамбли).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spacing w:after="24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Подбор по слуху и пение от разных звуков песенных </w:t>
      </w:r>
      <w:proofErr w:type="spellStart"/>
      <w:r>
        <w:rPr>
          <w:color w:val="000000"/>
          <w:sz w:val="28"/>
          <w:szCs w:val="28"/>
        </w:rPr>
        <w:t>попевок</w:t>
      </w:r>
      <w:proofErr w:type="spellEnd"/>
      <w:r>
        <w:rPr>
          <w:color w:val="000000"/>
          <w:sz w:val="28"/>
          <w:szCs w:val="28"/>
        </w:rPr>
        <w:t xml:space="preserve">, а затем, на протяжении всего года – песен типа «Во поле береза стояла». Освоение нотной грамоты: простейшие упражнения в чтении нот с листа. Возможно приобщение ученика к ансамблевому </w:t>
      </w:r>
      <w:proofErr w:type="spellStart"/>
      <w:r>
        <w:rPr>
          <w:color w:val="000000"/>
          <w:sz w:val="28"/>
          <w:szCs w:val="28"/>
        </w:rPr>
        <w:t>музицированию</w:t>
      </w:r>
      <w:proofErr w:type="spellEnd"/>
      <w:r>
        <w:rPr>
          <w:color w:val="000000"/>
          <w:sz w:val="28"/>
          <w:szCs w:val="28"/>
        </w:rPr>
        <w:t xml:space="preserve"> (исполнение с преподавателем простейших пьес в четыре руки).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Примеры итоговых (годовых) программ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Й. Гайдн. Анданте Соль мажор.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Ю. </w:t>
      </w:r>
      <w:proofErr w:type="spellStart"/>
      <w:r>
        <w:rPr>
          <w:color w:val="000000"/>
          <w:sz w:val="28"/>
          <w:szCs w:val="28"/>
        </w:rPr>
        <w:t>Барахтина</w:t>
      </w:r>
      <w:proofErr w:type="spellEnd"/>
      <w:r>
        <w:rPr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Вариации на тему р. н. п. «Во саду ли, в огороде».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II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Л. Бетховен. Немецкий танец </w:t>
      </w:r>
      <w:proofErr w:type="gramStart"/>
      <w:r>
        <w:rPr>
          <w:color w:val="000000"/>
          <w:sz w:val="28"/>
          <w:szCs w:val="28"/>
        </w:rPr>
        <w:t>До</w:t>
      </w:r>
      <w:proofErr w:type="gramEnd"/>
      <w:r>
        <w:rPr>
          <w:color w:val="000000"/>
          <w:sz w:val="28"/>
          <w:szCs w:val="28"/>
        </w:rPr>
        <w:t xml:space="preserve"> мажор.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К. Черни-</w:t>
      </w:r>
      <w:proofErr w:type="spellStart"/>
      <w:r>
        <w:rPr>
          <w:color w:val="000000"/>
          <w:sz w:val="28"/>
          <w:szCs w:val="28"/>
        </w:rPr>
        <w:t>Гермер</w:t>
      </w:r>
      <w:proofErr w:type="spellEnd"/>
      <w:r>
        <w:rPr>
          <w:color w:val="000000"/>
          <w:sz w:val="28"/>
          <w:szCs w:val="28"/>
        </w:rPr>
        <w:t xml:space="preserve">. I тетрадь, этюд </w:t>
      </w:r>
      <w:proofErr w:type="gramStart"/>
      <w:r>
        <w:rPr>
          <w:color w:val="000000"/>
          <w:sz w:val="28"/>
          <w:szCs w:val="28"/>
        </w:rPr>
        <w:t>До</w:t>
      </w:r>
      <w:proofErr w:type="gramEnd"/>
      <w:r>
        <w:rPr>
          <w:color w:val="000000"/>
          <w:sz w:val="28"/>
          <w:szCs w:val="28"/>
        </w:rPr>
        <w:t xml:space="preserve"> мажор, №15.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И. Литовко </w:t>
      </w:r>
      <w:r>
        <w:rPr>
          <w:color w:val="000000"/>
          <w:sz w:val="28"/>
          <w:szCs w:val="28"/>
        </w:rPr>
        <w:tab/>
        <w:t>Вариации на тему «Савка и Гришка».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А. </w:t>
      </w:r>
      <w:proofErr w:type="spellStart"/>
      <w:r>
        <w:rPr>
          <w:color w:val="000000"/>
          <w:sz w:val="28"/>
          <w:szCs w:val="28"/>
        </w:rPr>
        <w:t>Жилинский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  <w:t>Веселые ребята.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окончании первого года обучения сформированы следующие знания, умения, навыки.</w:t>
      </w:r>
      <w:r>
        <w:rPr>
          <w:color w:val="000000"/>
          <w:sz w:val="28"/>
          <w:szCs w:val="28"/>
        </w:rPr>
        <w:t xml:space="preserve">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hanging="1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закрепление основ музыкальной грамоты;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hanging="1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организация пианистического аппарата;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hanging="1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закрепление основных приёмов </w:t>
      </w:r>
      <w:proofErr w:type="spellStart"/>
      <w:r>
        <w:rPr>
          <w:color w:val="000000"/>
          <w:sz w:val="28"/>
          <w:szCs w:val="28"/>
        </w:rPr>
        <w:t>звукоизвлечения</w:t>
      </w:r>
      <w:proofErr w:type="spellEnd"/>
      <w:r>
        <w:rPr>
          <w:color w:val="000000"/>
          <w:sz w:val="28"/>
          <w:szCs w:val="28"/>
        </w:rPr>
        <w:t>: нон легато, легато, стаккато, различные ритмические рисунки;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hanging="1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формирования навыков слухового контроля, первых сценических навыков.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317"/>
        <w:ind w:right="16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Второй класс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течение учебного года препо</w:t>
      </w:r>
      <w:r>
        <w:rPr>
          <w:color w:val="000000"/>
          <w:sz w:val="28"/>
          <w:szCs w:val="28"/>
        </w:rPr>
        <w:t xml:space="preserve">даватель должен проработать с учеником 14-18 произведений: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1-2 полифонических произведения;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1-2 произведения крупной формы;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6-7 этюдов;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6-7 пьес (возможно включать ансамбли).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Чтение с листа мелодий песенного характера с несложным сопровождением в виде опорных звуков гармоний в басу. Игра с преподавателем в четыре руки простых ансамблевых пьес разных жанров. </w:t>
      </w:r>
      <w:r>
        <w:rPr>
          <w:color w:val="000000"/>
          <w:sz w:val="28"/>
          <w:szCs w:val="28"/>
        </w:rPr>
        <w:lastRenderedPageBreak/>
        <w:t>Подбор по слуху песенных мелодий (типа «Заинька, попляши», «Маленькой е</w:t>
      </w:r>
      <w:r>
        <w:rPr>
          <w:color w:val="000000"/>
          <w:sz w:val="28"/>
          <w:szCs w:val="28"/>
        </w:rPr>
        <w:t xml:space="preserve">лочке») с простейшим сопровождением.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Работа над пальцевой техникой на упражнениях различного вида.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Технические требования в течение года. </w:t>
      </w:r>
      <w:r>
        <w:rPr>
          <w:color w:val="000000"/>
          <w:sz w:val="28"/>
          <w:szCs w:val="28"/>
        </w:rPr>
        <w:t>Мажорные гаммы: До, Соль, Фа в прямом движении двумя руками в две октавы. Минорные гаммы: ля, ми, ре (в натуральном, гармоническом и мелодическом виде) каждой рукой отдельно в две октавы. Тонические трезвучия с обращениями аккордами по три звука каждой рук</w:t>
      </w:r>
      <w:r>
        <w:rPr>
          <w:color w:val="000000"/>
          <w:sz w:val="28"/>
          <w:szCs w:val="28"/>
        </w:rPr>
        <w:t xml:space="preserve">ой отдельно в пройденных тональностях. Короткие и длинные арпеджио в две октавы отдельно каждой рукой.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Примеры итоговых (годовых) программ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Д. </w:t>
      </w:r>
      <w:proofErr w:type="spellStart"/>
      <w:r>
        <w:rPr>
          <w:color w:val="000000"/>
          <w:sz w:val="28"/>
          <w:szCs w:val="28"/>
        </w:rPr>
        <w:t>Штейбельт</w:t>
      </w:r>
      <w:proofErr w:type="spellEnd"/>
      <w:r>
        <w:rPr>
          <w:color w:val="000000"/>
          <w:sz w:val="28"/>
          <w:szCs w:val="28"/>
        </w:rPr>
        <w:t xml:space="preserve">. Сонатина </w:t>
      </w:r>
      <w:proofErr w:type="gramStart"/>
      <w:r>
        <w:rPr>
          <w:color w:val="000000"/>
          <w:sz w:val="28"/>
          <w:szCs w:val="28"/>
        </w:rPr>
        <w:t>До</w:t>
      </w:r>
      <w:proofErr w:type="gramEnd"/>
      <w:r>
        <w:rPr>
          <w:color w:val="000000"/>
          <w:sz w:val="28"/>
          <w:szCs w:val="28"/>
        </w:rPr>
        <w:t xml:space="preserve"> мажор.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П. Чайковский. «Старинная французская песенка».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II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И.С. Бах. Полонез соль минор.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Л. Бетховен. Сонатина Соль мажор I часть.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окончании второго года обучения сформированы следующие знания, умения, навыки.</w:t>
      </w:r>
      <w:r>
        <w:rPr>
          <w:color w:val="000000"/>
          <w:sz w:val="28"/>
          <w:szCs w:val="28"/>
        </w:rPr>
        <w:t xml:space="preserve">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hanging="43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освоение новых аппликатурных и ритмических формул;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hanging="43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полифонического мышления;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hanging="43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накопление двигательных навыков;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hanging="43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навыков самостоятельной работы.</w:t>
      </w: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left="360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Третий класс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течение учебного года преподаватель должен проработать с учеником 13-17 различных музыкальных произведений, в том числе несколько в порядке ознакомления: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1-2полифонических произведения;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1-2 произведения крупной формы;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5-6 пьес (возможно включать 2-3 ансамбля);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6-7 этюдов.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Чтение с листа пьес различного характера (уровня трудности 1 класса). Игра в ансамбле.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Технические требования в течение года. </w:t>
      </w:r>
      <w:r>
        <w:rPr>
          <w:color w:val="000000"/>
          <w:sz w:val="28"/>
          <w:szCs w:val="28"/>
        </w:rPr>
        <w:t>Мажорные гаммы: Ре, Фа, Си-бемоль, в прямо</w:t>
      </w:r>
      <w:r>
        <w:rPr>
          <w:color w:val="000000"/>
          <w:sz w:val="28"/>
          <w:szCs w:val="28"/>
        </w:rPr>
        <w:t xml:space="preserve">м движении в четыре октавы. Минорные гаммы (натуральные, гармонические и мелодические): ре, соль, </w:t>
      </w:r>
      <w:proofErr w:type="gramStart"/>
      <w:r>
        <w:rPr>
          <w:color w:val="000000"/>
          <w:sz w:val="28"/>
          <w:szCs w:val="28"/>
        </w:rPr>
        <w:t>си  –</w:t>
      </w:r>
      <w:proofErr w:type="gramEnd"/>
      <w:r>
        <w:rPr>
          <w:color w:val="000000"/>
          <w:sz w:val="28"/>
          <w:szCs w:val="28"/>
        </w:rPr>
        <w:t xml:space="preserve"> в прямом движении двумя руками в две октавы. Хроматические гаммы каждой рукой отдельно от всех клавиш, от «ре» и «соль-диез» двумя руками в противополож</w:t>
      </w:r>
      <w:r>
        <w:rPr>
          <w:color w:val="000000"/>
          <w:sz w:val="28"/>
          <w:szCs w:val="28"/>
        </w:rPr>
        <w:t>ном движении; тонические трезвучия с обращениями аккордами по три звука в пройденных тональностях двумя руками; арпеджио короткие по четыре звука каждой рукой отдельно.</w:t>
      </w:r>
      <w:r>
        <w:rPr>
          <w:b/>
          <w:color w:val="000000"/>
          <w:sz w:val="28"/>
          <w:szCs w:val="28"/>
        </w:rPr>
        <w:t xml:space="preserve">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Примеры итоговых (годовых) программ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Моцарт. Вариации на тему из оперы «Волшебная флейта».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П. Чайковский. Мазурка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II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</w:t>
      </w:r>
      <w:proofErr w:type="spellStart"/>
      <w:r>
        <w:rPr>
          <w:color w:val="000000"/>
          <w:sz w:val="28"/>
          <w:szCs w:val="28"/>
        </w:rPr>
        <w:t>Майкапар</w:t>
      </w:r>
      <w:proofErr w:type="spellEnd"/>
      <w:r>
        <w:rPr>
          <w:color w:val="000000"/>
          <w:sz w:val="28"/>
          <w:szCs w:val="28"/>
        </w:rPr>
        <w:t>. «В кузнице»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Р. Глиэр. Рондо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окончании третьего года обучения сформированы следующие знания, умения, навыки.</w:t>
      </w:r>
      <w:r>
        <w:rPr>
          <w:color w:val="000000"/>
          <w:sz w:val="28"/>
          <w:szCs w:val="28"/>
        </w:rPr>
        <w:t xml:space="preserve">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навыков взаимодействия внутренних слуховых и двигательных представлений ученика;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устойчивых исполнительских навыков: правильное положение рук, грамотная артикуляция, сформированный слуховой аппарат;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накопление навыков при работе н</w:t>
      </w:r>
      <w:r>
        <w:rPr>
          <w:color w:val="000000"/>
          <w:sz w:val="28"/>
          <w:szCs w:val="28"/>
        </w:rPr>
        <w:t>ад кантиленой.</w:t>
      </w: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Четвертый класс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течение учебного года преподаватель должен проработать с учеником 12-15 различных музыкальных произведений, в том числе несколько в порядке ознакомления: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1-2 полифонических произведения;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1произведение крупной формы;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5-6 пь</w:t>
      </w:r>
      <w:r>
        <w:rPr>
          <w:color w:val="000000"/>
          <w:sz w:val="28"/>
          <w:szCs w:val="28"/>
        </w:rPr>
        <w:t>ес (возможно включать 2-3 ансамбля);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5-6 этюдов.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4,5 и 6 классы. Чтение с листа постепенно усложняющихся произведений различных жанров музыкальной литературы (уровень трудности примерно на два класса ниже изучаемых учеником); дальнейшее освоение навыков иг</w:t>
      </w:r>
      <w:r>
        <w:rPr>
          <w:color w:val="000000"/>
          <w:sz w:val="28"/>
          <w:szCs w:val="28"/>
        </w:rPr>
        <w:t>ры в ансамбле, легких переложений отрывков из оперной, балетной и симфонической музыки. Начинается и продолжается в течение последующих лет обучения работа над осознанной художественной интерпретацией музыкального образа, стиля, формы исполняемых музыкальн</w:t>
      </w:r>
      <w:r>
        <w:rPr>
          <w:color w:val="000000"/>
          <w:sz w:val="28"/>
          <w:szCs w:val="28"/>
        </w:rPr>
        <w:t>ых произведений.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Работа над развитием беглости пальцев на материале разнообразных упражнений, выбираемых преподавателем с учётом индивидуальных потребностей и возможностей ученика; постепенный переход к работе над октавами для развития кистевой техники (уп</w:t>
      </w:r>
      <w:r>
        <w:rPr>
          <w:color w:val="000000"/>
          <w:sz w:val="28"/>
          <w:szCs w:val="28"/>
        </w:rPr>
        <w:t>ражнения секстами).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Технические требования в течение года. </w:t>
      </w:r>
      <w:r>
        <w:rPr>
          <w:color w:val="000000"/>
          <w:sz w:val="28"/>
          <w:szCs w:val="28"/>
        </w:rPr>
        <w:t>Мажорные гаммы: до 3-х знаков включительно в прямом движении и расходящемся движении в четыре октавы. Минорные гаммы до 3-х знаков (натуральные, гармонические и мелодические)– двумя руками в прямом движении в четыре октавы. Хроматические гаммы двумя руками</w:t>
      </w:r>
      <w:r>
        <w:rPr>
          <w:color w:val="000000"/>
          <w:sz w:val="28"/>
          <w:szCs w:val="28"/>
        </w:rPr>
        <w:t xml:space="preserve"> в прямом движении от 2-3-х клавиш; в противоположном от ре и соль диез; тонические трезвучия с обращениями аккордами по три или четыре звука (в зависимости от величины рук) в этих же тональностях; арпеджио короткие и длинные двумя руками.</w:t>
      </w:r>
      <w:r>
        <w:rPr>
          <w:b/>
          <w:color w:val="000000"/>
          <w:sz w:val="28"/>
          <w:szCs w:val="28"/>
        </w:rPr>
        <w:t xml:space="preserve">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Примеры итоговы</w:t>
      </w:r>
      <w:r>
        <w:rPr>
          <w:b/>
          <w:color w:val="000000"/>
          <w:sz w:val="28"/>
          <w:szCs w:val="28"/>
        </w:rPr>
        <w:t>х (годовых) программ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К. Вебер. Соната C-</w:t>
      </w:r>
      <w:proofErr w:type="spellStart"/>
      <w:r>
        <w:rPr>
          <w:color w:val="000000"/>
          <w:sz w:val="28"/>
          <w:szCs w:val="28"/>
        </w:rPr>
        <w:t>dur</w:t>
      </w:r>
      <w:proofErr w:type="spellEnd"/>
      <w:r>
        <w:rPr>
          <w:color w:val="000000"/>
          <w:sz w:val="28"/>
          <w:szCs w:val="28"/>
        </w:rPr>
        <w:t>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Ф. Шопен. Забытый вальс ля минор.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II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Ф. </w:t>
      </w:r>
      <w:proofErr w:type="spellStart"/>
      <w:r>
        <w:rPr>
          <w:color w:val="000000"/>
          <w:sz w:val="28"/>
          <w:szCs w:val="28"/>
        </w:rPr>
        <w:t>Кулау</w:t>
      </w:r>
      <w:proofErr w:type="spellEnd"/>
      <w:r>
        <w:rPr>
          <w:color w:val="000000"/>
          <w:sz w:val="28"/>
          <w:szCs w:val="28"/>
        </w:rPr>
        <w:t>. Сонатина C-</w:t>
      </w:r>
      <w:proofErr w:type="spellStart"/>
      <w:proofErr w:type="gramStart"/>
      <w:r>
        <w:rPr>
          <w:color w:val="000000"/>
          <w:sz w:val="28"/>
          <w:szCs w:val="28"/>
        </w:rPr>
        <w:t>dur,ор</w:t>
      </w:r>
      <w:proofErr w:type="spellEnd"/>
      <w:proofErr w:type="gramEnd"/>
      <w:r>
        <w:rPr>
          <w:color w:val="000000"/>
          <w:sz w:val="28"/>
          <w:szCs w:val="28"/>
        </w:rPr>
        <w:t xml:space="preserve">. 55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П. Чайковский. Песня жаворонка. Ор.39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окончании четвертого года обучения сформированы следующие знания, умения, навыки.</w:t>
      </w:r>
      <w:r>
        <w:rPr>
          <w:color w:val="000000"/>
          <w:sz w:val="28"/>
          <w:szCs w:val="28"/>
        </w:rPr>
        <w:t xml:space="preserve">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продолжается развитие техники на основе изучения различных упражнений, этюдов и гамм;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продолжение развития полифонического мышления;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осознанного отношения к художественному исполнению произведений.</w:t>
      </w: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left="644"/>
        <w:jc w:val="center"/>
        <w:rPr>
          <w:color w:val="000000"/>
          <w:sz w:val="28"/>
          <w:szCs w:val="28"/>
        </w:rPr>
      </w:pP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Пятый класс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течение учебного года преподаватель должен проработать с учеником 10-14 различных музыкальных произведений, в том числе несколько в порядке ознакомления: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1-2 полифонических произведения;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1-2 произведения крупной формы;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4-5 пьес (возможно включать 1 ансам</w:t>
      </w:r>
      <w:r>
        <w:rPr>
          <w:color w:val="000000"/>
          <w:sz w:val="28"/>
          <w:szCs w:val="28"/>
        </w:rPr>
        <w:t>бль);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4-5 этюдов;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 несложный аккомпанемент.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Технические требования в течение года. </w:t>
      </w:r>
      <w:r>
        <w:rPr>
          <w:color w:val="000000"/>
          <w:sz w:val="28"/>
          <w:szCs w:val="28"/>
        </w:rPr>
        <w:t>Мажорные гаммы: до 4-х знаков включительно в прямом и противоположном движении в четыре октавы, 2-3 мажорные гаммы в терцию и дециму в прямом движении. Минорные гаммы до 4</w:t>
      </w:r>
      <w:r>
        <w:rPr>
          <w:color w:val="000000"/>
          <w:sz w:val="28"/>
          <w:szCs w:val="28"/>
        </w:rPr>
        <w:t>-х знаков включительно (натуральные, гармонические и мелодические), в прямом движении двумя руками в четыре октавы. Хроматические гаммы двумя руками в прямом движении от всех звуков, в противоположном – от ре и соль диез; тонические трезвучия с обращениями</w:t>
      </w:r>
      <w:r>
        <w:rPr>
          <w:color w:val="000000"/>
          <w:sz w:val="28"/>
          <w:szCs w:val="28"/>
        </w:rPr>
        <w:t xml:space="preserve"> по три или четыре звука (в зависимости от величины рук); арпеджио короткие, длинные и ломаные двумя руками в четыре октавы; D</w:t>
      </w:r>
      <w:r>
        <w:rPr>
          <w:color w:val="000000"/>
          <w:sz w:val="28"/>
          <w:szCs w:val="28"/>
          <w:vertAlign w:val="subscript"/>
        </w:rPr>
        <w:t>7</w:t>
      </w:r>
      <w:r>
        <w:rPr>
          <w:b/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</w:rPr>
        <w:t>длинными арпеджио отдельно каждой рукой.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Примеры итоговых (годовых) программ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left="64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Д. </w:t>
      </w:r>
      <w:proofErr w:type="spellStart"/>
      <w:r>
        <w:rPr>
          <w:color w:val="000000"/>
          <w:sz w:val="28"/>
          <w:szCs w:val="28"/>
        </w:rPr>
        <w:t>Чимароза</w:t>
      </w:r>
      <w:proofErr w:type="spellEnd"/>
      <w:r>
        <w:rPr>
          <w:color w:val="000000"/>
          <w:sz w:val="28"/>
          <w:szCs w:val="28"/>
        </w:rPr>
        <w:t>. Соната соль минор I часть.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Р. Шуман. «Отзвуки театра».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left="3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II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А. </w:t>
      </w:r>
      <w:proofErr w:type="spellStart"/>
      <w:r>
        <w:rPr>
          <w:color w:val="000000"/>
          <w:sz w:val="28"/>
          <w:szCs w:val="28"/>
        </w:rPr>
        <w:t>Дюбюк</w:t>
      </w:r>
      <w:proofErr w:type="spellEnd"/>
      <w:r>
        <w:rPr>
          <w:color w:val="000000"/>
          <w:sz w:val="28"/>
          <w:szCs w:val="28"/>
        </w:rPr>
        <w:t>. Вариации на тему р. н. п. «Вдоль по улице метелица метёт».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К. Дебюсси. «Маленький </w:t>
      </w:r>
      <w:proofErr w:type="spellStart"/>
      <w:r>
        <w:rPr>
          <w:color w:val="000000"/>
          <w:sz w:val="28"/>
          <w:szCs w:val="28"/>
        </w:rPr>
        <w:t>негритёнок</w:t>
      </w:r>
      <w:proofErr w:type="spellEnd"/>
      <w:r>
        <w:rPr>
          <w:color w:val="000000"/>
          <w:sz w:val="28"/>
          <w:szCs w:val="28"/>
        </w:rPr>
        <w:t>».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окончании пятого года обучения сформированы следующие знания, умения, навыки.</w:t>
      </w:r>
      <w:r>
        <w:rPr>
          <w:color w:val="000000"/>
          <w:sz w:val="28"/>
          <w:szCs w:val="28"/>
        </w:rPr>
        <w:t xml:space="preserve">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выработка устойчивых технических навыков, беглости пальцев;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стабилизация навыков ансамблевой игры, чтения с листа;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исполнение пьес эстрадного характера.</w:t>
      </w: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Шестой класс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 течение учебного года преподаватель должен проработать с учеником 9-13 различных музыкальных произведений, в том числе несколько в порядке ознакомления: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1-2 полифонических произведения;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1-2 произведения крупной формы;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3-4 пьес (возможно включать 1 ансамб</w:t>
      </w:r>
      <w:r>
        <w:rPr>
          <w:color w:val="000000"/>
          <w:sz w:val="28"/>
          <w:szCs w:val="28"/>
        </w:rPr>
        <w:t>ль);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4-5 этюдов.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Технические требования в течение года. </w:t>
      </w:r>
      <w:r>
        <w:rPr>
          <w:color w:val="000000"/>
          <w:sz w:val="28"/>
          <w:szCs w:val="28"/>
        </w:rPr>
        <w:t>Гаммы мажорные: до 5 знаков включительно. Мажорные – в прямом и противоположном движении в четыре октавы. Несколько гамм в терцию и дециму. Минорные гаммы: до 5 знаков включительно –в прямом движении в четыре октавы. Хроматическая гамма – в прямом движении</w:t>
      </w:r>
      <w:r>
        <w:rPr>
          <w:color w:val="000000"/>
          <w:sz w:val="28"/>
          <w:szCs w:val="28"/>
        </w:rPr>
        <w:t xml:space="preserve"> от всех звуков. В противоположном от ре и соль диез. Тонические трезвучия с обращениями, аккордами по 4 звука. Арпеджио короткие по 4 звука, длинные и ломаные - двумя руками в четыре октавы. D7 длинными арпеджио двумя руками.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Примеры итоговых (годовых) п</w:t>
      </w:r>
      <w:r>
        <w:rPr>
          <w:b/>
          <w:color w:val="000000"/>
          <w:sz w:val="28"/>
          <w:szCs w:val="28"/>
        </w:rPr>
        <w:t>рограмм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М. Мусоргский. Слеза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Л. Бетховен. Соната №19 g-</w:t>
      </w:r>
      <w:proofErr w:type="spellStart"/>
      <w:r>
        <w:rPr>
          <w:color w:val="000000"/>
          <w:sz w:val="28"/>
          <w:szCs w:val="28"/>
        </w:rPr>
        <w:t>moll</w:t>
      </w:r>
      <w:proofErr w:type="spellEnd"/>
      <w:r>
        <w:rPr>
          <w:color w:val="000000"/>
          <w:sz w:val="28"/>
          <w:szCs w:val="28"/>
        </w:rPr>
        <w:t xml:space="preserve"> (часть I)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II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Ф. </w:t>
      </w:r>
      <w:proofErr w:type="spellStart"/>
      <w:r>
        <w:rPr>
          <w:color w:val="000000"/>
          <w:sz w:val="28"/>
          <w:szCs w:val="28"/>
        </w:rPr>
        <w:t>Кулау</w:t>
      </w:r>
      <w:proofErr w:type="spellEnd"/>
      <w:r>
        <w:rPr>
          <w:color w:val="000000"/>
          <w:sz w:val="28"/>
          <w:szCs w:val="28"/>
        </w:rPr>
        <w:t>. Сонатина F-</w:t>
      </w:r>
      <w:proofErr w:type="spellStart"/>
      <w:r>
        <w:rPr>
          <w:color w:val="000000"/>
          <w:sz w:val="28"/>
          <w:szCs w:val="28"/>
        </w:rPr>
        <w:t>dur</w:t>
      </w:r>
      <w:proofErr w:type="spellEnd"/>
      <w:r>
        <w:rPr>
          <w:color w:val="000000"/>
          <w:sz w:val="28"/>
          <w:szCs w:val="28"/>
        </w:rPr>
        <w:t xml:space="preserve"> (I часть), Ор.20, №3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Ф. Мендельсон. Песня без слов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окончании шестого года обучения сформированы следующие знания, умения, навыки.</w:t>
      </w:r>
      <w:r>
        <w:rPr>
          <w:color w:val="000000"/>
          <w:sz w:val="28"/>
          <w:szCs w:val="28"/>
        </w:rPr>
        <w:t xml:space="preserve">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усложнение приобретенных навыков и технических задач;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музыканта-любителя, умеющего читать с листа, самостоятельно разбирать и выучивать незнакомые произведения, исполнять несложный аккомпанемент, играть в ансамбле.</w:t>
      </w: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Седьмой класс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течение учебного года преподаватель должен проработать с учеником 6-10 различных музыкальных произведений, в том числе несколько в порядке ознакомления: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 полифоническое произведение;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 произведение крупной формы;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2-4 пьес (возможно включать 1 ансамбль);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2-4 этюда.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Продолжение занятий по чтению с листа. Подготовка к итоговой аттестации.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Примеры итоговых (годовых) программ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left="64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И.С. Бах. Трёхголосная инвенция D-</w:t>
      </w:r>
      <w:proofErr w:type="spellStart"/>
      <w:r>
        <w:rPr>
          <w:color w:val="000000"/>
          <w:sz w:val="28"/>
          <w:szCs w:val="28"/>
        </w:rPr>
        <w:t>dur</w:t>
      </w:r>
      <w:proofErr w:type="spellEnd"/>
      <w:r>
        <w:rPr>
          <w:color w:val="000000"/>
          <w:sz w:val="28"/>
          <w:szCs w:val="28"/>
        </w:rPr>
        <w:t>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М. Глинка. Вариации на тему </w:t>
      </w:r>
      <w:proofErr w:type="spellStart"/>
      <w:r>
        <w:rPr>
          <w:color w:val="000000"/>
          <w:sz w:val="28"/>
          <w:szCs w:val="28"/>
        </w:rPr>
        <w:t>р.н.п</w:t>
      </w:r>
      <w:proofErr w:type="spellEnd"/>
      <w:r>
        <w:rPr>
          <w:color w:val="000000"/>
          <w:sz w:val="28"/>
          <w:szCs w:val="28"/>
        </w:rPr>
        <w:t xml:space="preserve"> «Среди долины </w:t>
      </w:r>
      <w:proofErr w:type="spellStart"/>
      <w:r>
        <w:rPr>
          <w:color w:val="000000"/>
          <w:sz w:val="28"/>
          <w:szCs w:val="28"/>
        </w:rPr>
        <w:t>ровныя</w:t>
      </w:r>
      <w:proofErr w:type="spellEnd"/>
      <w:r>
        <w:rPr>
          <w:color w:val="000000"/>
          <w:sz w:val="28"/>
          <w:szCs w:val="28"/>
        </w:rPr>
        <w:t>».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Гаврилин. «Осень».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К. Черни. Этюд ор.299 №21.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left="7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II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И.С. Бах. Органная прелюдия Фа мажор (обр. Д. </w:t>
      </w:r>
      <w:proofErr w:type="spellStart"/>
      <w:r>
        <w:rPr>
          <w:color w:val="000000"/>
          <w:sz w:val="28"/>
          <w:szCs w:val="28"/>
        </w:rPr>
        <w:t>Кабалевского</w:t>
      </w:r>
      <w:proofErr w:type="spellEnd"/>
      <w:r>
        <w:rPr>
          <w:color w:val="000000"/>
          <w:sz w:val="28"/>
          <w:szCs w:val="28"/>
        </w:rPr>
        <w:t>).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Й. Гайдн. Соната №42 Фа </w:t>
      </w:r>
      <w:proofErr w:type="spellStart"/>
      <w:proofErr w:type="gramStart"/>
      <w:r>
        <w:rPr>
          <w:color w:val="000000"/>
          <w:sz w:val="28"/>
          <w:szCs w:val="28"/>
        </w:rPr>
        <w:t>мажор,II</w:t>
      </w:r>
      <w:proofErr w:type="spellEnd"/>
      <w:proofErr w:type="gramEnd"/>
      <w:r>
        <w:rPr>
          <w:color w:val="000000"/>
          <w:sz w:val="28"/>
          <w:szCs w:val="28"/>
        </w:rPr>
        <w:t xml:space="preserve"> и III части.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Рубинштейн. «Романс».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К. </w:t>
      </w:r>
      <w:proofErr w:type="spellStart"/>
      <w:r>
        <w:rPr>
          <w:color w:val="000000"/>
          <w:sz w:val="28"/>
          <w:szCs w:val="28"/>
        </w:rPr>
        <w:t>Лешгорн</w:t>
      </w:r>
      <w:proofErr w:type="spellEnd"/>
      <w:r>
        <w:rPr>
          <w:color w:val="000000"/>
          <w:sz w:val="28"/>
          <w:szCs w:val="28"/>
        </w:rPr>
        <w:t>. Этюд ор.65 №19.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окончании седьмого года обучения сформированы следующие знания, умения, навыки.</w:t>
      </w:r>
      <w:r>
        <w:rPr>
          <w:color w:val="000000"/>
          <w:sz w:val="28"/>
          <w:szCs w:val="28"/>
        </w:rPr>
        <w:t xml:space="preserve">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оснащение учащихся комплексом технических </w:t>
      </w:r>
      <w:proofErr w:type="gramStart"/>
      <w:r>
        <w:rPr>
          <w:color w:val="000000"/>
          <w:sz w:val="28"/>
          <w:szCs w:val="28"/>
        </w:rPr>
        <w:t>навыков  и</w:t>
      </w:r>
      <w:proofErr w:type="gramEnd"/>
      <w:r>
        <w:rPr>
          <w:color w:val="000000"/>
          <w:sz w:val="28"/>
          <w:szCs w:val="28"/>
        </w:rPr>
        <w:t xml:space="preserve"> музыкально-исполнительских средств художественной выразительности;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учащегося к исполнению выпускной программы, где демонстрируются навыки, приобретенные в течение семи лет обучения;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ценителя музыки, являющегося носителем и пропагандистом музыкальной культуры, способного привлечь к музыкальному искусс</w:t>
      </w:r>
      <w:r>
        <w:rPr>
          <w:color w:val="000000"/>
          <w:sz w:val="28"/>
          <w:szCs w:val="28"/>
        </w:rPr>
        <w:t>тву своих сверстников;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подготовка </w:t>
      </w:r>
      <w:proofErr w:type="spellStart"/>
      <w:r>
        <w:rPr>
          <w:color w:val="000000"/>
          <w:sz w:val="28"/>
          <w:szCs w:val="28"/>
        </w:rPr>
        <w:t>профориентированных</w:t>
      </w:r>
      <w:proofErr w:type="spellEnd"/>
      <w:r>
        <w:rPr>
          <w:color w:val="000000"/>
          <w:sz w:val="28"/>
          <w:szCs w:val="28"/>
        </w:rPr>
        <w:t xml:space="preserve"> учащихся к поступлению в учреждения СПО.</w:t>
      </w: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110"/>
        <w:rPr>
          <w:color w:val="000000"/>
          <w:sz w:val="28"/>
          <w:szCs w:val="28"/>
          <w:u w:val="single"/>
        </w:rPr>
      </w:pP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III. Требования к уровню подготовки обучающихся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Результатом освоения программы по учебному предмету «Музыкальный инструмент (фортепиано)» является приобретение учащимися следующих знаний, умений и навыков: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навыков исполнения музыкальных произведений (сольное исполнение, ансамблевое исполнение);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умений и</w:t>
      </w:r>
      <w:r>
        <w:rPr>
          <w:color w:val="000000"/>
          <w:sz w:val="28"/>
          <w:szCs w:val="28"/>
        </w:rPr>
        <w:t>спользовать выразительные средства для создания художественного образа;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умений самостоятельно разучивать музыкальные произведения различных жанров и стилей;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знаний основ музыкальной грамоты;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знаний основных средств выразительности, используемых </w:t>
      </w:r>
      <w:proofErr w:type="gramStart"/>
      <w:r>
        <w:rPr>
          <w:color w:val="000000"/>
          <w:sz w:val="28"/>
          <w:szCs w:val="28"/>
        </w:rPr>
        <w:t>в  музыкаль</w:t>
      </w:r>
      <w:r>
        <w:rPr>
          <w:color w:val="000000"/>
          <w:sz w:val="28"/>
          <w:szCs w:val="28"/>
        </w:rPr>
        <w:t>ном</w:t>
      </w:r>
      <w:proofErr w:type="gramEnd"/>
      <w:r>
        <w:rPr>
          <w:color w:val="000000"/>
          <w:sz w:val="28"/>
          <w:szCs w:val="28"/>
        </w:rPr>
        <w:t xml:space="preserve"> искусстве;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знаний  наиболее</w:t>
      </w:r>
      <w:proofErr w:type="gramEnd"/>
      <w:r>
        <w:rPr>
          <w:color w:val="000000"/>
          <w:sz w:val="28"/>
          <w:szCs w:val="28"/>
        </w:rPr>
        <w:t xml:space="preserve"> употребляемой музыкальной терминологии;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навыков публичных выступлений;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навыков общения со </w:t>
      </w:r>
      <w:proofErr w:type="spellStart"/>
      <w:r>
        <w:rPr>
          <w:color w:val="000000"/>
          <w:sz w:val="28"/>
          <w:szCs w:val="28"/>
        </w:rPr>
        <w:t>слушательской</w:t>
      </w:r>
      <w:proofErr w:type="spellEnd"/>
      <w:r>
        <w:rPr>
          <w:color w:val="000000"/>
          <w:sz w:val="28"/>
          <w:szCs w:val="28"/>
        </w:rPr>
        <w:t xml:space="preserve"> аудиторией в условиях музыкально-просветительской деятельности образовательной организации</w:t>
      </w:r>
      <w:r>
        <w:rPr>
          <w:i/>
          <w:color w:val="000000"/>
          <w:sz w:val="28"/>
          <w:szCs w:val="28"/>
        </w:rPr>
        <w:t>.</w:t>
      </w: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IV. Формы и методы контроля, система оценок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Аттестация: цели, виды, форма, содержание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Основными видами контроля успеваемости по предмету «Музыкальный инструмент (фортепиано)» являются: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</w:t>
      </w:r>
      <w:r>
        <w:rPr>
          <w:color w:val="000000"/>
          <w:sz w:val="28"/>
          <w:szCs w:val="28"/>
        </w:rPr>
        <w:tab/>
        <w:t>текущий контроль успеваемости учащихся,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•</w:t>
      </w:r>
      <w:r>
        <w:rPr>
          <w:color w:val="000000"/>
          <w:sz w:val="28"/>
          <w:szCs w:val="28"/>
        </w:rPr>
        <w:tab/>
        <w:t>промежуточная аттестация,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</w:t>
      </w:r>
      <w:r>
        <w:rPr>
          <w:color w:val="000000"/>
          <w:sz w:val="28"/>
          <w:szCs w:val="28"/>
        </w:rPr>
        <w:tab/>
        <w:t>итоговая аттестация.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индивидуальном плане ученика фиксируются все произведения, выученные в классе, дома, исполняемые на академических концертах, контрольных уроках, конкурсах, фестивалях, родительских собраниях, все выступления учащихся в течение учебн</w:t>
      </w:r>
      <w:r>
        <w:rPr>
          <w:color w:val="000000"/>
          <w:sz w:val="28"/>
          <w:szCs w:val="28"/>
        </w:rPr>
        <w:t>ого года с указанием даты и оценки. В конце года в индивидуальных планах дается краткая характеристика учащегося, где указан музыкально-исполнительский рост и творческое развитие.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Успеваемость учащихся учитывается по промежуточной аттестации (академические</w:t>
      </w:r>
      <w:r>
        <w:rPr>
          <w:color w:val="000000"/>
          <w:sz w:val="28"/>
          <w:szCs w:val="28"/>
        </w:rPr>
        <w:t xml:space="preserve"> концерты, контрольные уроки, технический зачёт), по итоговой аттестации (экзамены) и по открытым концертным выступлениям (конкурсы, фестивали, концерты).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Текущая аттестация</w:t>
      </w:r>
      <w:r>
        <w:rPr>
          <w:color w:val="000000"/>
          <w:sz w:val="28"/>
          <w:szCs w:val="28"/>
        </w:rPr>
        <w:t xml:space="preserve"> проводится с целью контроля за качеством освоения какого-либо раздела учебного мат</w:t>
      </w:r>
      <w:r>
        <w:rPr>
          <w:color w:val="000000"/>
          <w:sz w:val="28"/>
          <w:szCs w:val="28"/>
        </w:rPr>
        <w:t>ериала предмета и направлена на поддержание учебной дисциплины, выявление отношения к предмету, на ответственную организацию домашних занятий и может носить стимулирующий характер.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Текущий контроль осуществляется регулярно преподавателем, отметки выставляю</w:t>
      </w:r>
      <w:r>
        <w:rPr>
          <w:color w:val="000000"/>
          <w:sz w:val="28"/>
          <w:szCs w:val="28"/>
        </w:rPr>
        <w:t>тся в журнал и дневник учащегося. В них учитываются: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</w:t>
      </w:r>
      <w:r>
        <w:rPr>
          <w:color w:val="000000"/>
          <w:sz w:val="28"/>
          <w:szCs w:val="28"/>
        </w:rPr>
        <w:tab/>
        <w:t>отношение ученика к занятиям, его старание, прилежность;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</w:t>
      </w:r>
      <w:r>
        <w:rPr>
          <w:color w:val="000000"/>
          <w:sz w:val="28"/>
          <w:szCs w:val="28"/>
        </w:rPr>
        <w:tab/>
        <w:t>качество выполнения домашних заданий;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</w:t>
      </w:r>
      <w:r>
        <w:rPr>
          <w:color w:val="000000"/>
          <w:sz w:val="28"/>
          <w:szCs w:val="28"/>
        </w:rPr>
        <w:tab/>
        <w:t>инициативность и проявление самостоятельности – как на уроке, так и во время домашней работы;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темпы продвижения.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результатов текущего контроля выводятся четвертные оценки.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Промежуточная аттестация</w:t>
      </w:r>
      <w:r>
        <w:rPr>
          <w:color w:val="000000"/>
          <w:sz w:val="28"/>
          <w:szCs w:val="28"/>
        </w:rPr>
        <w:t xml:space="preserve"> определяет успешность развития учащегося и степень освоения им учебных задач на данном этапе. Наиболее распространенными формами промежуточ</w:t>
      </w:r>
      <w:r>
        <w:rPr>
          <w:color w:val="000000"/>
          <w:sz w:val="28"/>
          <w:szCs w:val="28"/>
        </w:rPr>
        <w:t>ной аттестации являются: технические зачеты, академические концерты, контрольные уроки, а также концерты, тематические вечера и прослушивания к ним.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Учащиеся 1 класса выступают в первом полугодии и в конце учебного года на академическом концерте с исполнен</w:t>
      </w:r>
      <w:r>
        <w:rPr>
          <w:color w:val="000000"/>
          <w:sz w:val="28"/>
          <w:szCs w:val="28"/>
        </w:rPr>
        <w:t xml:space="preserve">ием двух </w:t>
      </w:r>
      <w:proofErr w:type="spellStart"/>
      <w:r>
        <w:rPr>
          <w:color w:val="000000"/>
          <w:sz w:val="28"/>
          <w:szCs w:val="28"/>
        </w:rPr>
        <w:t>разножанровых</w:t>
      </w:r>
      <w:proofErr w:type="spellEnd"/>
      <w:r>
        <w:rPr>
          <w:color w:val="000000"/>
          <w:sz w:val="28"/>
          <w:szCs w:val="28"/>
        </w:rPr>
        <w:t xml:space="preserve"> произведений.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Учащиеся 2-6 классов выступают на академическом концерте один раз в полугодие. В первом полугодии (ноябрь-декабрь) учащиеся выступают с программой из двух произведений, показывая такие формы, как полифония, пьеса. Во вт</w:t>
      </w:r>
      <w:r>
        <w:rPr>
          <w:color w:val="000000"/>
          <w:sz w:val="28"/>
          <w:szCs w:val="28"/>
        </w:rPr>
        <w:t xml:space="preserve">ором полугодии (апрель-май) исполняется программа из двух произведений: крупная форма и пьеса.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Решением педагогического совета школы в исключительных случаях могут освобождаться от выступления на академическом концерте за полугодие учащиеся, переведенные </w:t>
      </w:r>
      <w:r>
        <w:rPr>
          <w:color w:val="000000"/>
          <w:sz w:val="28"/>
          <w:szCs w:val="28"/>
        </w:rPr>
        <w:t>из других школ или от другого преподавателя.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Участие в городских, областных, региональных, международных фестивалях и конкурсах приравнивается к выступлению на академическом концерте.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Технический зачет проводится во 2-6 классах 2 раза в год в форме зачета </w:t>
      </w:r>
      <w:r>
        <w:rPr>
          <w:color w:val="000000"/>
          <w:sz w:val="28"/>
          <w:szCs w:val="28"/>
        </w:rPr>
        <w:t>(октябрь, февраль), на который выносится одна мажорная и одна минорная гаммы, со всеми изучаемыми по программе технико-ритмическими формулами. В I полугодии учащиеся исполняют гамму, арпеджио, аккорды (недифференцированный зачет); во II полугодии помимо га</w:t>
      </w:r>
      <w:r>
        <w:rPr>
          <w:color w:val="000000"/>
          <w:sz w:val="28"/>
          <w:szCs w:val="28"/>
        </w:rPr>
        <w:t>ммы, арпеджио и аккордов учащиеся читают с листа, исполняют этюд и демонстрируют знания терминов (дифференцированный зачет). Проверка исполнения гамм, навыков чтения с листа осуществляется преподавателем во время занятий в классе на протяжении всего период</w:t>
      </w:r>
      <w:r>
        <w:rPr>
          <w:color w:val="000000"/>
          <w:sz w:val="28"/>
          <w:szCs w:val="28"/>
        </w:rPr>
        <w:t>а обучения.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Итоговая аттестация</w:t>
      </w:r>
      <w:r>
        <w:rPr>
          <w:color w:val="000000"/>
          <w:sz w:val="28"/>
          <w:szCs w:val="28"/>
        </w:rPr>
        <w:t xml:space="preserve"> проводится в форме экзамена в конце последнего года обучения. При прохождении итоговой аттестации выпускник должен продемонстрировать знания, умения и навыки в соответствии с программными требованиями. Итоговая аттестация может проводиться в форме концерт</w:t>
      </w:r>
      <w:r>
        <w:rPr>
          <w:color w:val="000000"/>
          <w:sz w:val="28"/>
          <w:szCs w:val="28"/>
        </w:rPr>
        <w:t>ного выступления, сольного или ансамблевого, при этом уровень сложности программы зависит от индивидуальной подготовки учащегося.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Учащиеся 7 класса в течение учебного года трижды на прослушиваниях демонстрируют </w:t>
      </w:r>
      <w:proofErr w:type="spellStart"/>
      <w:r>
        <w:rPr>
          <w:color w:val="000000"/>
          <w:sz w:val="28"/>
          <w:szCs w:val="28"/>
        </w:rPr>
        <w:t>этапность</w:t>
      </w:r>
      <w:proofErr w:type="spellEnd"/>
      <w:r>
        <w:rPr>
          <w:color w:val="000000"/>
          <w:sz w:val="28"/>
          <w:szCs w:val="28"/>
        </w:rPr>
        <w:t xml:space="preserve"> работы над программой выпускного эк</w:t>
      </w:r>
      <w:r>
        <w:rPr>
          <w:color w:val="000000"/>
          <w:sz w:val="28"/>
          <w:szCs w:val="28"/>
        </w:rPr>
        <w:t>замена. На первом и втором прослушивании учащиеся представляют по два произведения разных жанров, на третьем – программа исполняется целиком (без оценки). Последнее прослушивание является допуском к экзамену. В экзаменационную программу входят 4 произведен</w:t>
      </w:r>
      <w:r>
        <w:rPr>
          <w:color w:val="000000"/>
          <w:sz w:val="28"/>
          <w:szCs w:val="28"/>
        </w:rPr>
        <w:t>ия разных жанров: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1571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полифония,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1571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крупная форма,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1571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этюд,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1571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пьеса.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Возможна также замена этюда технической пьесой. Экзамены проводятся в соответствии с действующими учебными планами (7 класс). Экзаменационные программы для учащихся с профессиональной ориентацией составляются в соответствии с приемными требованиями учрежде</w:t>
      </w:r>
      <w:r>
        <w:rPr>
          <w:color w:val="000000"/>
          <w:sz w:val="28"/>
          <w:szCs w:val="28"/>
        </w:rPr>
        <w:t>ний СПО.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30"/>
          <w:szCs w:val="30"/>
        </w:rPr>
        <w:t>При подведении итоговой оценки учитывается следующее:</w:t>
      </w:r>
    </w:p>
    <w:p w:rsidR="00F41135" w:rsidRDefault="00F1279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  <w:tab w:val="left" w:pos="1109"/>
        </w:tabs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Оценка за выполнение годовой программы.</w:t>
      </w:r>
    </w:p>
    <w:p w:rsidR="00F41135" w:rsidRDefault="00F1279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  <w:tab w:val="left" w:pos="1109"/>
        </w:tabs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Оценки за выступления на академических концертах и технических зачетах.</w:t>
      </w:r>
    </w:p>
    <w:p w:rsidR="00F41135" w:rsidRDefault="00F1279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</w:tabs>
        <w:jc w:val="both"/>
        <w:rPr>
          <w:color w:val="C00000"/>
          <w:sz w:val="28"/>
          <w:szCs w:val="28"/>
        </w:rPr>
      </w:pPr>
      <w:r>
        <w:rPr>
          <w:color w:val="000000"/>
          <w:sz w:val="30"/>
          <w:szCs w:val="30"/>
        </w:rPr>
        <w:t>3. Участие ученика в концертах и конкурсах.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Критерии оценки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Критерии оценки качества подготовки учащегося позволяют определить уровень освоения материала, предусмотренного учебной программой. Основным критерием оценок учащегося, осваивающего общеразвивающую программу, является грамотное исполнение авторского текста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lastRenderedPageBreak/>
        <w:t>художественная выразительность, владение техническими приемами игры на инструменте.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оценивании учащегося, осваивающегося общеразвивающую программу, следует учитывать: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устойчивого интереса к музыкальному искусству, к занятиям музыкой;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нал</w:t>
      </w:r>
      <w:r>
        <w:rPr>
          <w:color w:val="000000"/>
          <w:sz w:val="28"/>
          <w:szCs w:val="28"/>
        </w:rPr>
        <w:t xml:space="preserve">ичие исполнительской культуры, развитие музыкального мышления;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овладение практическими умениями и навыками в различных видах музыкально-исполнительской деятельности: сольном, ансамблевом исполнительстве, подборе аккомпанемента;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степень продвижения учащего</w:t>
      </w:r>
      <w:r>
        <w:rPr>
          <w:color w:val="000000"/>
          <w:sz w:val="28"/>
          <w:szCs w:val="28"/>
        </w:rPr>
        <w:t>ся, успешность личностных достижений.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итогам исполнения программы выставляется оценка по пятибалльной шкале:</w:t>
      </w:r>
    </w:p>
    <w:tbl>
      <w:tblPr>
        <w:tblStyle w:val="a9"/>
        <w:tblW w:w="957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6486"/>
      </w:tblGrid>
      <w:tr w:rsidR="00F41135">
        <w:trPr>
          <w:jc w:val="center"/>
        </w:trPr>
        <w:tc>
          <w:tcPr>
            <w:tcW w:w="3085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6486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Критерии оценивания выступления</w:t>
            </w:r>
          </w:p>
        </w:tc>
      </w:tr>
      <w:tr w:rsidR="00F41135">
        <w:trPr>
          <w:jc w:val="center"/>
        </w:trPr>
        <w:tc>
          <w:tcPr>
            <w:tcW w:w="3085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(«отлично»)</w:t>
            </w:r>
          </w:p>
        </w:tc>
        <w:tc>
          <w:tcPr>
            <w:tcW w:w="6486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предусматривает исполнение программы, соответствующей году обучения, наизусть, выразительно; отличное знание текста, владение необходимыми техническими приемами, штрихами; хорошее </w:t>
            </w:r>
            <w:proofErr w:type="spellStart"/>
            <w:r>
              <w:rPr>
                <w:color w:val="000000"/>
                <w:sz w:val="24"/>
                <w:szCs w:val="24"/>
              </w:rPr>
              <w:t>звукоизвлечение</w:t>
            </w:r>
            <w:proofErr w:type="spellEnd"/>
            <w:r>
              <w:rPr>
                <w:color w:val="000000"/>
                <w:sz w:val="24"/>
                <w:szCs w:val="24"/>
              </w:rPr>
              <w:t>, понимание стиля исполняемого произведения; использование ху</w:t>
            </w:r>
            <w:r>
              <w:rPr>
                <w:color w:val="000000"/>
                <w:sz w:val="24"/>
                <w:szCs w:val="24"/>
              </w:rPr>
              <w:t>дожественно оправданных технических приемов, позволяющих создавать художественный образ, соответствующий авторскому замыслу</w:t>
            </w:r>
          </w:p>
        </w:tc>
      </w:tr>
      <w:tr w:rsidR="00F41135">
        <w:trPr>
          <w:jc w:val="center"/>
        </w:trPr>
        <w:tc>
          <w:tcPr>
            <w:tcW w:w="3085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(«хорошо»)</w:t>
            </w:r>
          </w:p>
        </w:tc>
        <w:tc>
          <w:tcPr>
            <w:tcW w:w="6486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программа соответствует году обучения, грамотное исполнение с наличием мелких технических недочетов, небольшое несоотв</w:t>
            </w:r>
            <w:r>
              <w:rPr>
                <w:color w:val="000000"/>
                <w:sz w:val="24"/>
                <w:szCs w:val="24"/>
              </w:rPr>
              <w:t>етствие темпа, недостаточно убедительное донесение образа исполняемого произведения</w:t>
            </w:r>
          </w:p>
        </w:tc>
      </w:tr>
      <w:tr w:rsidR="00F41135">
        <w:trPr>
          <w:jc w:val="center"/>
        </w:trPr>
        <w:tc>
          <w:tcPr>
            <w:tcW w:w="3085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(«удовлетворительно»)</w:t>
            </w:r>
          </w:p>
        </w:tc>
        <w:tc>
          <w:tcPr>
            <w:tcW w:w="6486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программа не соответствует году обучения, при исполнении обнаружено плохое знание нотного текста, технические ошибки, характер произведения не выяв</w:t>
            </w:r>
            <w:r>
              <w:rPr>
                <w:color w:val="000000"/>
                <w:sz w:val="24"/>
                <w:szCs w:val="24"/>
              </w:rPr>
              <w:t>лен</w:t>
            </w:r>
          </w:p>
        </w:tc>
      </w:tr>
      <w:tr w:rsidR="00F41135">
        <w:trPr>
          <w:jc w:val="center"/>
        </w:trPr>
        <w:tc>
          <w:tcPr>
            <w:tcW w:w="3085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(«неудовлетворительно»)</w:t>
            </w:r>
          </w:p>
        </w:tc>
        <w:tc>
          <w:tcPr>
            <w:tcW w:w="6486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незнание наизусть нотного текста, слабое владение навыками игры на инструменте, подразумевающее плохую посещаемость занятий и слабую самостоятельную работу</w:t>
            </w:r>
          </w:p>
        </w:tc>
      </w:tr>
    </w:tbl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V. Методическое обеспечение учебного процесса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Методические рекомендации преподавателям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Программа построена с учетом целостного подхода к педагогическому процессу, предлагающему выделение и обобщение двух групп принципов: организация педагогического процесса и руководство деятельностью воспитанников.</w:t>
      </w:r>
    </w:p>
    <w:p w:rsidR="00F41135" w:rsidRDefault="00F127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60"/>
        <w:ind w:firstLine="9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Принципы организации педагогического процесса: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принцип учета возрастных и индивидуальных особенностей детей;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принцип доступности и посильности обучения и воспитания;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принцип гуманистической направленности, предполагающий подчинение всей образовательно-воспитательной работы задачам формирования личности;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принцип обучения и воспитания, предполагающий оптимальное сочетание индивидуальных, групповых и коллективных форм орг</w:t>
      </w:r>
      <w:r>
        <w:rPr>
          <w:color w:val="000000"/>
          <w:sz w:val="28"/>
          <w:szCs w:val="28"/>
        </w:rPr>
        <w:t>анизации педагогического процесса;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принцип </w:t>
      </w:r>
      <w:proofErr w:type="spellStart"/>
      <w:r>
        <w:rPr>
          <w:color w:val="000000"/>
          <w:sz w:val="28"/>
          <w:szCs w:val="28"/>
        </w:rPr>
        <w:t>приемственности</w:t>
      </w:r>
      <w:proofErr w:type="spellEnd"/>
      <w:r>
        <w:rPr>
          <w:color w:val="000000"/>
          <w:sz w:val="28"/>
          <w:szCs w:val="28"/>
        </w:rPr>
        <w:t>, последовательности и систематичности знаний, умений и навыков, их развития и совершенствования;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принцип эстетизма, направленный на формирование эстетического отношения к действительности, позволяю</w:t>
      </w:r>
      <w:r>
        <w:rPr>
          <w:color w:val="000000"/>
          <w:sz w:val="28"/>
          <w:szCs w:val="28"/>
        </w:rPr>
        <w:t>щий развить у детей высокий музыкальный вкус.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Основной формой организации учебного процесса является урок, представляющий собой индивидуальное занятие педагога с учеником. Урок по классу фортепиано осуществляет всестороннее и комплексное воспитание ученика</w:t>
      </w:r>
      <w:r>
        <w:rPr>
          <w:color w:val="000000"/>
          <w:sz w:val="28"/>
          <w:szCs w:val="28"/>
        </w:rPr>
        <w:t>. Преподаватель – основной воспитатель, именно он формирует и развивает эстетические воззрения и художественные вкусы ученика, приобщает его к миру музыки и обучает искусству исполнения на инструменте.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первых уроков и в течение всего периода обучения пре</w:t>
      </w:r>
      <w:r>
        <w:rPr>
          <w:color w:val="000000"/>
          <w:sz w:val="28"/>
          <w:szCs w:val="28"/>
        </w:rPr>
        <w:t>подаватель должен уделять особое внимание вопросам постановки: посадке во время исполнения, организации пианистического аппарата, работе с педалью. Правильное распределение нагрузки и сбалансированная работа всех групп мышц позволяет исполнителю длительное</w:t>
      </w:r>
      <w:r>
        <w:rPr>
          <w:color w:val="000000"/>
          <w:sz w:val="28"/>
          <w:szCs w:val="28"/>
        </w:rPr>
        <w:t xml:space="preserve"> время пребывать за </w:t>
      </w:r>
      <w:proofErr w:type="gramStart"/>
      <w:r>
        <w:rPr>
          <w:color w:val="000000"/>
          <w:sz w:val="28"/>
          <w:szCs w:val="28"/>
        </w:rPr>
        <w:t>инструментом</w:t>
      </w:r>
      <w:proofErr w:type="gramEnd"/>
      <w:r>
        <w:rPr>
          <w:color w:val="000000"/>
          <w:sz w:val="28"/>
          <w:szCs w:val="28"/>
        </w:rPr>
        <w:t xml:space="preserve"> не испытывая мышечных перегрузок. Неправильная постановка при игре может стать серьёзным препятствием в освоении технических исполнительских навыков и музыкального развития ученика в целом, а в отдельных случаях привести к </w:t>
      </w:r>
      <w:r>
        <w:rPr>
          <w:color w:val="000000"/>
          <w:sz w:val="28"/>
          <w:szCs w:val="28"/>
        </w:rPr>
        <w:t>серьёзным заболеваниям рук.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Рекомендации по выполнению внеаудиторной работы.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Неотъемлемой и важной частью обучения является самостоятельная подготовка учащегося. Умение ученика самостоятельно и грамотно работать над музыкальным произведением или инструктив</w:t>
      </w:r>
      <w:r>
        <w:rPr>
          <w:color w:val="000000"/>
          <w:sz w:val="28"/>
          <w:szCs w:val="28"/>
        </w:rPr>
        <w:t>ным материалом значительно активизирует учебный процесс. Для воспитания и развития навыков самостоятельного мышления можно рекомендовать следующие формы работы с учащимися: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устный отчёт о подготовке домашнего задания (способы устранения встретившихся трудностей);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самостоятельный анализ своего исполнения на уроке (выявить допущенные ошибки и предложить способы их устранения, оценить свою игру);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разбор исполнения другого учащег</w:t>
      </w:r>
      <w:r>
        <w:rPr>
          <w:color w:val="000000"/>
          <w:sz w:val="28"/>
          <w:szCs w:val="28"/>
        </w:rPr>
        <w:t>ося, особенно тех произведений, которые ученик сам играл прежде и хорошо изучил;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самостоятельный устный и практический разбор на инструменте нового задания в классе под наблюдением педагога;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словесная характеристика замысла или настроения произведения. Ана</w:t>
      </w:r>
      <w:r>
        <w:rPr>
          <w:color w:val="000000"/>
          <w:sz w:val="28"/>
          <w:szCs w:val="28"/>
        </w:rPr>
        <w:t>лиз средств музыкальной выразительности, использованных композитором;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анализ особенностей строения произведения: лад, тональность, размер, границы фраз, динамические оттенки, повторяющиеся элементы фактуры, жанровые особенности и так далее.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Для достижения </w:t>
      </w:r>
      <w:r>
        <w:rPr>
          <w:color w:val="000000"/>
          <w:sz w:val="28"/>
          <w:szCs w:val="28"/>
        </w:rPr>
        <w:t>наилучшего результата необходимо, чтобы домашние занятия носили систематический характер. Для этого с первых уроков необходимо организовать домашнюю работу учащегося: дать рекомендации о количестве и протяжённости занятий. Домашнее задание должно быть поси</w:t>
      </w:r>
      <w:r>
        <w:rPr>
          <w:color w:val="000000"/>
          <w:sz w:val="28"/>
          <w:szCs w:val="28"/>
        </w:rPr>
        <w:t xml:space="preserve">льным, чётко сформулированным, записанным в личный дневник учащегося.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Важная составляющая в воспитании личности учащегося – концерты и спектакли. Посещение концертов способствуют всестороннему расширению кругозора, формированию нравственных ценностей. Кон</w:t>
      </w:r>
      <w:r>
        <w:rPr>
          <w:color w:val="000000"/>
          <w:sz w:val="28"/>
          <w:szCs w:val="28"/>
        </w:rPr>
        <w:t>церты, пропагандирующие игру на фортепиано, поддерживают мотивацию к обучению, помогают учащимся научиться держаться на сцене.</w:t>
      </w: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VI. СПИСОК ЛИТЕРАТУРЫ И СРЕДСТВ ОБУЧЕНИЯ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Учебно-методическая литература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Алексеев А. Методика обучения игре на фортепиано [текст]: методическое пособие/ </w:t>
      </w:r>
      <w:proofErr w:type="spellStart"/>
      <w:r>
        <w:rPr>
          <w:color w:val="000000"/>
          <w:sz w:val="28"/>
          <w:szCs w:val="28"/>
        </w:rPr>
        <w:t>А.Алексеев</w:t>
      </w:r>
      <w:proofErr w:type="spellEnd"/>
      <w:r>
        <w:rPr>
          <w:color w:val="000000"/>
          <w:sz w:val="28"/>
          <w:szCs w:val="28"/>
        </w:rPr>
        <w:t>. – З-е изд., доп. – М., 1978.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</w:tabs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Баренбой</w:t>
      </w:r>
      <w:proofErr w:type="spellEnd"/>
      <w:r>
        <w:rPr>
          <w:color w:val="000000"/>
          <w:sz w:val="28"/>
          <w:szCs w:val="28"/>
        </w:rPr>
        <w:t xml:space="preserve"> Л. Музыкальная педагогика и исполнительство [текст]: методическое пособие/ </w:t>
      </w:r>
      <w:proofErr w:type="spellStart"/>
      <w:r>
        <w:rPr>
          <w:color w:val="000000"/>
          <w:sz w:val="28"/>
          <w:szCs w:val="28"/>
        </w:rPr>
        <w:t>Л.Баренбойм</w:t>
      </w:r>
      <w:proofErr w:type="spellEnd"/>
      <w:r>
        <w:rPr>
          <w:color w:val="000000"/>
          <w:sz w:val="28"/>
          <w:szCs w:val="28"/>
        </w:rPr>
        <w:t>. – Л., 1974.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Борисов Ю. По направлению </w:t>
      </w:r>
      <w:r>
        <w:rPr>
          <w:color w:val="000000"/>
          <w:sz w:val="28"/>
          <w:szCs w:val="28"/>
        </w:rPr>
        <w:t xml:space="preserve">к Рихтеру [текст]: методическое пособие/ </w:t>
      </w:r>
      <w:proofErr w:type="spellStart"/>
      <w:r>
        <w:rPr>
          <w:color w:val="000000"/>
          <w:sz w:val="28"/>
          <w:szCs w:val="28"/>
        </w:rPr>
        <w:t>Ю.Борисов</w:t>
      </w:r>
      <w:proofErr w:type="spellEnd"/>
      <w:r>
        <w:rPr>
          <w:color w:val="000000"/>
          <w:sz w:val="28"/>
          <w:szCs w:val="28"/>
        </w:rPr>
        <w:t>. – М., 2000.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Бочкарев Л. Психология музыкальной деятельности [текст]: методическое пособие/ </w:t>
      </w:r>
      <w:proofErr w:type="spellStart"/>
      <w:r>
        <w:rPr>
          <w:color w:val="000000"/>
          <w:sz w:val="28"/>
          <w:szCs w:val="28"/>
        </w:rPr>
        <w:t>Л.Бочкарёв</w:t>
      </w:r>
      <w:proofErr w:type="spellEnd"/>
      <w:r>
        <w:rPr>
          <w:color w:val="000000"/>
          <w:sz w:val="28"/>
          <w:szCs w:val="28"/>
        </w:rPr>
        <w:t>. – М., 1997.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</w:tabs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Голубовская</w:t>
      </w:r>
      <w:proofErr w:type="spellEnd"/>
      <w:r>
        <w:rPr>
          <w:color w:val="000000"/>
          <w:sz w:val="28"/>
          <w:szCs w:val="28"/>
        </w:rPr>
        <w:t xml:space="preserve"> Н. Искусство педализации [текст]: методическое пособие/ </w:t>
      </w:r>
      <w:proofErr w:type="spellStart"/>
      <w:r>
        <w:rPr>
          <w:color w:val="000000"/>
          <w:sz w:val="28"/>
          <w:szCs w:val="28"/>
        </w:rPr>
        <w:t>Н.Голубовская</w:t>
      </w:r>
      <w:proofErr w:type="spellEnd"/>
      <w:r>
        <w:rPr>
          <w:color w:val="000000"/>
          <w:sz w:val="28"/>
          <w:szCs w:val="28"/>
        </w:rPr>
        <w:t>. –2-е и</w:t>
      </w:r>
      <w:r>
        <w:rPr>
          <w:color w:val="000000"/>
          <w:sz w:val="28"/>
          <w:szCs w:val="28"/>
        </w:rPr>
        <w:t>зд. – Л., 1974.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</w:tabs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Гольденвейзер</w:t>
      </w:r>
      <w:proofErr w:type="spellEnd"/>
      <w:r>
        <w:rPr>
          <w:color w:val="000000"/>
          <w:sz w:val="28"/>
          <w:szCs w:val="28"/>
        </w:rPr>
        <w:t xml:space="preserve"> А. О музыкальном искусстве [текст]: методическое пособие/ </w:t>
      </w:r>
      <w:proofErr w:type="spellStart"/>
      <w:r>
        <w:rPr>
          <w:color w:val="000000"/>
          <w:sz w:val="28"/>
          <w:szCs w:val="28"/>
        </w:rPr>
        <w:t>А.Гольденвейзер</w:t>
      </w:r>
      <w:proofErr w:type="spellEnd"/>
      <w:r>
        <w:rPr>
          <w:color w:val="000000"/>
          <w:sz w:val="28"/>
          <w:szCs w:val="28"/>
        </w:rPr>
        <w:t>. – М., 1975.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Гофман И. Фортепианная игра. Ответы на вопросы о фортепианной игре [текст]: методическое пособие/ </w:t>
      </w:r>
      <w:proofErr w:type="spellStart"/>
      <w:r>
        <w:rPr>
          <w:color w:val="000000"/>
          <w:sz w:val="28"/>
          <w:szCs w:val="28"/>
        </w:rPr>
        <w:t>И.Гофман</w:t>
      </w:r>
      <w:proofErr w:type="spellEnd"/>
      <w:r>
        <w:rPr>
          <w:color w:val="000000"/>
          <w:sz w:val="28"/>
          <w:szCs w:val="28"/>
        </w:rPr>
        <w:t>. – М., 1961.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</w:tabs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Кирнарская</w:t>
      </w:r>
      <w:proofErr w:type="spellEnd"/>
      <w:r>
        <w:rPr>
          <w:color w:val="000000"/>
          <w:sz w:val="28"/>
          <w:szCs w:val="28"/>
        </w:rPr>
        <w:t xml:space="preserve"> Д. Психо</w:t>
      </w:r>
      <w:r>
        <w:rPr>
          <w:color w:val="000000"/>
          <w:sz w:val="28"/>
          <w:szCs w:val="28"/>
        </w:rPr>
        <w:t xml:space="preserve">логия музыкальных способностей [текст]: методическое пособие/ </w:t>
      </w:r>
      <w:proofErr w:type="spellStart"/>
      <w:r>
        <w:rPr>
          <w:color w:val="000000"/>
          <w:sz w:val="28"/>
          <w:szCs w:val="28"/>
        </w:rPr>
        <w:t>Д.Кирнарская</w:t>
      </w:r>
      <w:proofErr w:type="spellEnd"/>
      <w:r>
        <w:rPr>
          <w:color w:val="000000"/>
          <w:sz w:val="28"/>
          <w:szCs w:val="28"/>
        </w:rPr>
        <w:t>. – М., 2004.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Коган Г. Работа пианиста [текст]: методическое пособие/ </w:t>
      </w:r>
      <w:proofErr w:type="spellStart"/>
      <w:r>
        <w:rPr>
          <w:color w:val="000000"/>
          <w:sz w:val="28"/>
          <w:szCs w:val="28"/>
        </w:rPr>
        <w:t>Г.Коган</w:t>
      </w:r>
      <w:proofErr w:type="spellEnd"/>
      <w:r>
        <w:rPr>
          <w:color w:val="000000"/>
          <w:sz w:val="28"/>
          <w:szCs w:val="28"/>
        </w:rPr>
        <w:t>. – М., 2004.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Коган Г. У врат мастерства [текст]: методическое пособие/ </w:t>
      </w:r>
      <w:proofErr w:type="spellStart"/>
      <w:r>
        <w:rPr>
          <w:color w:val="000000"/>
          <w:sz w:val="28"/>
          <w:szCs w:val="28"/>
        </w:rPr>
        <w:t>Г.Коган</w:t>
      </w:r>
      <w:proofErr w:type="spellEnd"/>
      <w:r>
        <w:rPr>
          <w:color w:val="000000"/>
          <w:sz w:val="28"/>
          <w:szCs w:val="28"/>
        </w:rPr>
        <w:t>. – 4-е изд. – М., 1977.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</w:tabs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Л</w:t>
      </w:r>
      <w:r>
        <w:rPr>
          <w:color w:val="000000"/>
          <w:sz w:val="28"/>
          <w:szCs w:val="28"/>
        </w:rPr>
        <w:t>иберман</w:t>
      </w:r>
      <w:proofErr w:type="spellEnd"/>
      <w:r>
        <w:rPr>
          <w:color w:val="000000"/>
          <w:sz w:val="28"/>
          <w:szCs w:val="28"/>
        </w:rPr>
        <w:t xml:space="preserve"> Е. Работа над фортепианной техникой [текст]: методическое пособие/ </w:t>
      </w:r>
      <w:proofErr w:type="spellStart"/>
      <w:r>
        <w:rPr>
          <w:color w:val="000000"/>
          <w:sz w:val="28"/>
          <w:szCs w:val="28"/>
        </w:rPr>
        <w:t>Е.Либерман</w:t>
      </w:r>
      <w:proofErr w:type="spellEnd"/>
      <w:r>
        <w:rPr>
          <w:color w:val="000000"/>
          <w:sz w:val="28"/>
          <w:szCs w:val="28"/>
        </w:rPr>
        <w:t>. – 3-е изд. – М., 2002.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</w:tabs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Мартинсен</w:t>
      </w:r>
      <w:proofErr w:type="spellEnd"/>
      <w:r>
        <w:rPr>
          <w:color w:val="000000"/>
          <w:sz w:val="28"/>
          <w:szCs w:val="28"/>
        </w:rPr>
        <w:t xml:space="preserve"> К. Индивидуальная фортепианная техника на основе </w:t>
      </w:r>
      <w:proofErr w:type="spellStart"/>
      <w:r>
        <w:rPr>
          <w:color w:val="000000"/>
          <w:sz w:val="28"/>
          <w:szCs w:val="28"/>
        </w:rPr>
        <w:t>звукотворческой</w:t>
      </w:r>
      <w:proofErr w:type="spellEnd"/>
      <w:r>
        <w:rPr>
          <w:color w:val="000000"/>
          <w:sz w:val="28"/>
          <w:szCs w:val="28"/>
        </w:rPr>
        <w:t xml:space="preserve"> воли [текст]: методическое пособие/ </w:t>
      </w:r>
      <w:proofErr w:type="spellStart"/>
      <w:r>
        <w:rPr>
          <w:color w:val="000000"/>
          <w:sz w:val="28"/>
          <w:szCs w:val="28"/>
        </w:rPr>
        <w:t>К.Мартинсен</w:t>
      </w:r>
      <w:proofErr w:type="spellEnd"/>
      <w:r>
        <w:rPr>
          <w:color w:val="000000"/>
          <w:sz w:val="28"/>
          <w:szCs w:val="28"/>
        </w:rPr>
        <w:t>. – М., 1966.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</w:tabs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Маранц</w:t>
      </w:r>
      <w:proofErr w:type="spellEnd"/>
      <w:r>
        <w:rPr>
          <w:color w:val="000000"/>
          <w:sz w:val="28"/>
          <w:szCs w:val="28"/>
        </w:rPr>
        <w:t xml:space="preserve"> Б. </w:t>
      </w:r>
      <w:r>
        <w:rPr>
          <w:color w:val="000000"/>
          <w:sz w:val="28"/>
          <w:szCs w:val="28"/>
        </w:rPr>
        <w:t xml:space="preserve">О фортепианных штрихах. Вопросы музыкальной педагогики [текст]: методическое пособие/ </w:t>
      </w:r>
      <w:proofErr w:type="spellStart"/>
      <w:r>
        <w:rPr>
          <w:color w:val="000000"/>
          <w:sz w:val="28"/>
          <w:szCs w:val="28"/>
        </w:rPr>
        <w:t>Б.Маранц</w:t>
      </w:r>
      <w:proofErr w:type="spellEnd"/>
      <w:r>
        <w:rPr>
          <w:color w:val="000000"/>
          <w:sz w:val="28"/>
          <w:szCs w:val="28"/>
        </w:rPr>
        <w:t xml:space="preserve">. – научные труды МГК им. П. И. Чайковского. </w:t>
      </w:r>
      <w:proofErr w:type="spellStart"/>
      <w:r>
        <w:rPr>
          <w:color w:val="000000"/>
          <w:sz w:val="28"/>
          <w:szCs w:val="28"/>
        </w:rPr>
        <w:t>Вып</w:t>
      </w:r>
      <w:proofErr w:type="spellEnd"/>
      <w:r>
        <w:rPr>
          <w:color w:val="000000"/>
          <w:sz w:val="28"/>
          <w:szCs w:val="28"/>
        </w:rPr>
        <w:t>. II. Сб. 16. – М., 1997.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</w:tabs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Месропов</w:t>
      </w:r>
      <w:proofErr w:type="spellEnd"/>
      <w:r>
        <w:rPr>
          <w:color w:val="000000"/>
          <w:sz w:val="28"/>
          <w:szCs w:val="28"/>
        </w:rPr>
        <w:t xml:space="preserve"> М., Кандинский-Рыбников А. О неопубликованной П. И. Чайковским первой редакции </w:t>
      </w:r>
      <w:r>
        <w:rPr>
          <w:color w:val="000000"/>
          <w:sz w:val="28"/>
          <w:szCs w:val="28"/>
        </w:rPr>
        <w:t xml:space="preserve">«Детского альбома». Вопросы музыкальной педагогики [текст]: методическое пособие/ М. </w:t>
      </w:r>
      <w:proofErr w:type="spellStart"/>
      <w:r>
        <w:rPr>
          <w:color w:val="000000"/>
          <w:sz w:val="28"/>
          <w:szCs w:val="28"/>
        </w:rPr>
        <w:t>Месропов</w:t>
      </w:r>
      <w:proofErr w:type="spellEnd"/>
      <w:r>
        <w:rPr>
          <w:color w:val="000000"/>
          <w:sz w:val="28"/>
          <w:szCs w:val="28"/>
        </w:rPr>
        <w:t>, А. Кандинский-</w:t>
      </w:r>
      <w:r>
        <w:rPr>
          <w:color w:val="000000"/>
          <w:sz w:val="28"/>
          <w:szCs w:val="28"/>
        </w:rPr>
        <w:lastRenderedPageBreak/>
        <w:t xml:space="preserve">Рыбников. – научные труды МГК им. П. И. Чайковского. </w:t>
      </w:r>
      <w:proofErr w:type="spellStart"/>
      <w:r>
        <w:rPr>
          <w:color w:val="000000"/>
          <w:sz w:val="28"/>
          <w:szCs w:val="28"/>
        </w:rPr>
        <w:t>Вып</w:t>
      </w:r>
      <w:proofErr w:type="spellEnd"/>
      <w:r>
        <w:rPr>
          <w:color w:val="000000"/>
          <w:sz w:val="28"/>
          <w:szCs w:val="28"/>
        </w:rPr>
        <w:t>. II. Сб. 16. – М., 1997.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</w:tabs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Мильштейн</w:t>
      </w:r>
      <w:proofErr w:type="spellEnd"/>
      <w:r>
        <w:rPr>
          <w:color w:val="000000"/>
          <w:sz w:val="28"/>
          <w:szCs w:val="28"/>
        </w:rPr>
        <w:t xml:space="preserve"> Я. Советы Шопена пианистам [текст]: методическое пособи</w:t>
      </w:r>
      <w:r>
        <w:rPr>
          <w:color w:val="000000"/>
          <w:sz w:val="28"/>
          <w:szCs w:val="28"/>
        </w:rPr>
        <w:t xml:space="preserve">е/ Я. </w:t>
      </w:r>
      <w:proofErr w:type="spellStart"/>
      <w:r>
        <w:rPr>
          <w:color w:val="000000"/>
          <w:sz w:val="28"/>
          <w:szCs w:val="28"/>
        </w:rPr>
        <w:t>Мильштейн</w:t>
      </w:r>
      <w:proofErr w:type="spellEnd"/>
      <w:r>
        <w:rPr>
          <w:color w:val="000000"/>
          <w:sz w:val="28"/>
          <w:szCs w:val="28"/>
        </w:rPr>
        <w:t>. – М., 1967.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</w:tabs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Мильштейн</w:t>
      </w:r>
      <w:proofErr w:type="spellEnd"/>
      <w:r>
        <w:rPr>
          <w:color w:val="000000"/>
          <w:sz w:val="28"/>
          <w:szCs w:val="28"/>
        </w:rPr>
        <w:t xml:space="preserve"> Я. Хорошо темперированный клавир И.С. Баха и особенности его исполнения [текст]: методическое пособие/ Я. </w:t>
      </w:r>
      <w:proofErr w:type="spellStart"/>
      <w:r>
        <w:rPr>
          <w:color w:val="000000"/>
          <w:sz w:val="28"/>
          <w:szCs w:val="28"/>
        </w:rPr>
        <w:t>Мильштейн</w:t>
      </w:r>
      <w:proofErr w:type="spellEnd"/>
      <w:r>
        <w:rPr>
          <w:color w:val="000000"/>
          <w:sz w:val="28"/>
          <w:szCs w:val="28"/>
        </w:rPr>
        <w:t>. – М., 2001.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Музыкальная память [методические рекомендации]/ сост. Т.И. </w:t>
      </w:r>
      <w:proofErr w:type="spellStart"/>
      <w:r>
        <w:rPr>
          <w:color w:val="000000"/>
          <w:sz w:val="28"/>
          <w:szCs w:val="28"/>
        </w:rPr>
        <w:t>Чупахина</w:t>
      </w:r>
      <w:proofErr w:type="spellEnd"/>
      <w:r>
        <w:rPr>
          <w:color w:val="000000"/>
          <w:sz w:val="28"/>
          <w:szCs w:val="28"/>
        </w:rPr>
        <w:t>. – Омск: ОФ АКИИК, 1</w:t>
      </w:r>
      <w:r>
        <w:rPr>
          <w:color w:val="000000"/>
          <w:sz w:val="28"/>
          <w:szCs w:val="28"/>
        </w:rPr>
        <w:t xml:space="preserve">996.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Нейгауз Г. Об искусстве фортепианной игры [текст]: методическое пособие/ </w:t>
      </w:r>
      <w:proofErr w:type="spellStart"/>
      <w:r>
        <w:rPr>
          <w:color w:val="000000"/>
          <w:sz w:val="28"/>
          <w:szCs w:val="28"/>
        </w:rPr>
        <w:t>Г.Нейгауз</w:t>
      </w:r>
      <w:proofErr w:type="spellEnd"/>
      <w:r>
        <w:rPr>
          <w:color w:val="000000"/>
          <w:sz w:val="28"/>
          <w:szCs w:val="28"/>
        </w:rPr>
        <w:t>. – 3-е изд. – М., 1967.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</w:tabs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Носина</w:t>
      </w:r>
      <w:proofErr w:type="spellEnd"/>
      <w:r>
        <w:rPr>
          <w:color w:val="000000"/>
          <w:sz w:val="28"/>
          <w:szCs w:val="28"/>
        </w:rPr>
        <w:t xml:space="preserve"> В. Символика музыки Баха [текст]: методическое пособие/ </w:t>
      </w:r>
      <w:proofErr w:type="spellStart"/>
      <w:r>
        <w:rPr>
          <w:color w:val="000000"/>
          <w:sz w:val="28"/>
          <w:szCs w:val="28"/>
        </w:rPr>
        <w:t>В.Носина</w:t>
      </w:r>
      <w:proofErr w:type="spellEnd"/>
      <w:r>
        <w:rPr>
          <w:color w:val="000000"/>
          <w:sz w:val="28"/>
          <w:szCs w:val="28"/>
        </w:rPr>
        <w:t>. – Тамбов, 1993.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Очерки по методике обучения игре на фортепиано [текст]</w:t>
      </w:r>
      <w:r>
        <w:rPr>
          <w:color w:val="000000"/>
          <w:sz w:val="28"/>
          <w:szCs w:val="28"/>
        </w:rPr>
        <w:t xml:space="preserve">: методическое пособие/ </w:t>
      </w:r>
      <w:proofErr w:type="spellStart"/>
      <w:r>
        <w:rPr>
          <w:color w:val="000000"/>
          <w:sz w:val="28"/>
          <w:szCs w:val="28"/>
        </w:rPr>
        <w:t>Вып</w:t>
      </w:r>
      <w:proofErr w:type="spellEnd"/>
      <w:r>
        <w:rPr>
          <w:color w:val="000000"/>
          <w:sz w:val="28"/>
          <w:szCs w:val="28"/>
        </w:rPr>
        <w:t>. 2. – М., 1965.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Панкова О., Гвоздева О. Воспитание музыкального мышления одаренных детей: из опыта работы ССМШ и музыкального лицея при Новосибирской консерватории [текст]: [методические рекомендации]/ О. Панкова. – Новосибирск, 1993. 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Перельман В. В классе рояля [текст]:</w:t>
      </w:r>
      <w:r>
        <w:rPr>
          <w:color w:val="000000"/>
          <w:sz w:val="28"/>
          <w:szCs w:val="28"/>
        </w:rPr>
        <w:t xml:space="preserve"> методическое пособие/ </w:t>
      </w:r>
      <w:proofErr w:type="spellStart"/>
      <w:r>
        <w:rPr>
          <w:color w:val="000000"/>
          <w:sz w:val="28"/>
          <w:szCs w:val="28"/>
        </w:rPr>
        <w:t>В.Перельман</w:t>
      </w:r>
      <w:proofErr w:type="spellEnd"/>
      <w:r>
        <w:rPr>
          <w:color w:val="000000"/>
          <w:sz w:val="28"/>
          <w:szCs w:val="28"/>
        </w:rPr>
        <w:t>. – М., 2002.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Петрушин В. Музыкальная психология [текст]: методическое пособие/ </w:t>
      </w:r>
      <w:proofErr w:type="spellStart"/>
      <w:r>
        <w:rPr>
          <w:color w:val="000000"/>
          <w:sz w:val="28"/>
          <w:szCs w:val="28"/>
        </w:rPr>
        <w:t>В.Петрушин</w:t>
      </w:r>
      <w:proofErr w:type="spellEnd"/>
      <w:r>
        <w:rPr>
          <w:color w:val="000000"/>
          <w:sz w:val="28"/>
          <w:szCs w:val="28"/>
        </w:rPr>
        <w:t>. – М., 2008.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</w:tabs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Ройзман</w:t>
      </w:r>
      <w:proofErr w:type="spellEnd"/>
      <w:r>
        <w:rPr>
          <w:color w:val="000000"/>
          <w:sz w:val="28"/>
          <w:szCs w:val="28"/>
        </w:rPr>
        <w:t xml:space="preserve"> Л. Музыка Баха в учебных заведениях и некоторые проблемы нашей педагогики. Вопросы музыкальной педагогики [тек</w:t>
      </w:r>
      <w:r>
        <w:rPr>
          <w:color w:val="000000"/>
          <w:sz w:val="28"/>
          <w:szCs w:val="28"/>
        </w:rPr>
        <w:t xml:space="preserve">ст]: методическое пособие/ </w:t>
      </w:r>
      <w:proofErr w:type="spellStart"/>
      <w:r>
        <w:rPr>
          <w:color w:val="000000"/>
          <w:sz w:val="28"/>
          <w:szCs w:val="28"/>
        </w:rPr>
        <w:t>Л.Ройзман</w:t>
      </w:r>
      <w:proofErr w:type="spellEnd"/>
      <w:r>
        <w:rPr>
          <w:color w:val="000000"/>
          <w:sz w:val="28"/>
          <w:szCs w:val="28"/>
        </w:rPr>
        <w:t xml:space="preserve">. – Научные труды МГК им. П. И. Чайковского. – </w:t>
      </w:r>
      <w:proofErr w:type="spellStart"/>
      <w:r>
        <w:rPr>
          <w:color w:val="000000"/>
          <w:sz w:val="28"/>
          <w:szCs w:val="28"/>
        </w:rPr>
        <w:t>Вып</w:t>
      </w:r>
      <w:proofErr w:type="spellEnd"/>
      <w:r>
        <w:rPr>
          <w:color w:val="000000"/>
          <w:sz w:val="28"/>
          <w:szCs w:val="28"/>
        </w:rPr>
        <w:t>. II. Сб. 16. – М., 1997.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Теплов Б. Психология музыкальных способностей [текст]: методическое пособие/ </w:t>
      </w:r>
      <w:proofErr w:type="spellStart"/>
      <w:r>
        <w:rPr>
          <w:color w:val="000000"/>
          <w:sz w:val="28"/>
          <w:szCs w:val="28"/>
        </w:rPr>
        <w:t>Б.Теплов</w:t>
      </w:r>
      <w:proofErr w:type="spellEnd"/>
      <w:r>
        <w:rPr>
          <w:color w:val="000000"/>
          <w:sz w:val="28"/>
          <w:szCs w:val="28"/>
        </w:rPr>
        <w:t>. – М., 1947.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</w:tabs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Тимакин</w:t>
      </w:r>
      <w:proofErr w:type="spellEnd"/>
      <w:r>
        <w:rPr>
          <w:color w:val="000000"/>
          <w:sz w:val="28"/>
          <w:szCs w:val="28"/>
        </w:rPr>
        <w:t xml:space="preserve"> Е. Воспитание пианиста [текст]: метод</w:t>
      </w:r>
      <w:r>
        <w:rPr>
          <w:color w:val="000000"/>
          <w:sz w:val="28"/>
          <w:szCs w:val="28"/>
        </w:rPr>
        <w:t xml:space="preserve">ическое пособие/ </w:t>
      </w:r>
      <w:proofErr w:type="spellStart"/>
      <w:r>
        <w:rPr>
          <w:color w:val="000000"/>
          <w:sz w:val="28"/>
          <w:szCs w:val="28"/>
        </w:rPr>
        <w:t>Е.Тимакин</w:t>
      </w:r>
      <w:proofErr w:type="spellEnd"/>
      <w:r>
        <w:rPr>
          <w:color w:val="000000"/>
          <w:sz w:val="28"/>
          <w:szCs w:val="28"/>
        </w:rPr>
        <w:t>. – М., 1984.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</w:tabs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Фейнберг</w:t>
      </w:r>
      <w:proofErr w:type="spellEnd"/>
      <w:r>
        <w:rPr>
          <w:color w:val="000000"/>
          <w:sz w:val="28"/>
          <w:szCs w:val="28"/>
        </w:rPr>
        <w:t xml:space="preserve"> С. Пианизм как искусство [текст]: методическое пособие/ </w:t>
      </w:r>
      <w:proofErr w:type="spellStart"/>
      <w:r>
        <w:rPr>
          <w:color w:val="000000"/>
          <w:sz w:val="28"/>
          <w:szCs w:val="28"/>
        </w:rPr>
        <w:t>С.Фейнберг</w:t>
      </w:r>
      <w:proofErr w:type="spellEnd"/>
      <w:r>
        <w:rPr>
          <w:color w:val="000000"/>
          <w:sz w:val="28"/>
          <w:szCs w:val="28"/>
        </w:rPr>
        <w:t>. – М., 2001.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Фишман Н. Людвиг Ван Бетховен о фортепианном исполнительстве. Вопросы музыкальной педагогики [текст]: методическое пособие/ </w:t>
      </w:r>
      <w:proofErr w:type="spellStart"/>
      <w:r>
        <w:rPr>
          <w:color w:val="000000"/>
          <w:sz w:val="28"/>
          <w:szCs w:val="28"/>
        </w:rPr>
        <w:t>Н.Ф</w:t>
      </w:r>
      <w:r>
        <w:rPr>
          <w:color w:val="000000"/>
          <w:sz w:val="28"/>
          <w:szCs w:val="28"/>
        </w:rPr>
        <w:t>ишман</w:t>
      </w:r>
      <w:proofErr w:type="spellEnd"/>
      <w:r>
        <w:rPr>
          <w:color w:val="000000"/>
          <w:sz w:val="28"/>
          <w:szCs w:val="28"/>
        </w:rPr>
        <w:t>. – Научные труды МГК им. П. И. Чайковского. 16. – М., 1997.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</w:tabs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Шнабель</w:t>
      </w:r>
      <w:proofErr w:type="spellEnd"/>
      <w:r>
        <w:rPr>
          <w:color w:val="000000"/>
          <w:sz w:val="28"/>
          <w:szCs w:val="28"/>
        </w:rPr>
        <w:t xml:space="preserve"> А. Ты никогда не будешь пианистом [текст]: методическое пособие/ </w:t>
      </w:r>
      <w:proofErr w:type="spellStart"/>
      <w:r>
        <w:rPr>
          <w:color w:val="000000"/>
          <w:sz w:val="28"/>
          <w:szCs w:val="28"/>
        </w:rPr>
        <w:t>А.Шнабель</w:t>
      </w:r>
      <w:proofErr w:type="spellEnd"/>
      <w:r>
        <w:rPr>
          <w:color w:val="000000"/>
          <w:sz w:val="28"/>
          <w:szCs w:val="28"/>
        </w:rPr>
        <w:t>. – М., 2002.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Яворский Б. Сюиты Баха для клавира [текст]: методическое пособие/ </w:t>
      </w:r>
      <w:proofErr w:type="spellStart"/>
      <w:r>
        <w:rPr>
          <w:color w:val="000000"/>
          <w:sz w:val="28"/>
          <w:szCs w:val="28"/>
        </w:rPr>
        <w:t>Б.Яворский</w:t>
      </w:r>
      <w:proofErr w:type="spellEnd"/>
      <w:r>
        <w:rPr>
          <w:color w:val="000000"/>
          <w:sz w:val="28"/>
          <w:szCs w:val="28"/>
        </w:rPr>
        <w:t>. – М., 2002.</w:t>
      </w:r>
    </w:p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ind w:firstLine="360"/>
        <w:jc w:val="both"/>
        <w:rPr>
          <w:color w:val="000000"/>
          <w:sz w:val="28"/>
          <w:szCs w:val="28"/>
        </w:rPr>
      </w:pP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left="360"/>
        <w:jc w:val="center"/>
        <w:rPr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Примерные репертуарные списки (нотная литература)</w:t>
      </w: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left="360"/>
        <w:jc w:val="center"/>
        <w:rPr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1 класс</w:t>
      </w:r>
    </w:p>
    <w:tbl>
      <w:tblPr>
        <w:tblStyle w:val="aa"/>
        <w:tblW w:w="954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6120"/>
      </w:tblGrid>
      <w:tr w:rsidR="00F41135">
        <w:tc>
          <w:tcPr>
            <w:tcW w:w="9540" w:type="dxa"/>
            <w:gridSpan w:val="2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Полифония: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Бах И.С.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Ария d-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Менуэт g-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Гайдн Й.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Менуэт G-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Гендель Г.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Менуэт d-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Любарский Н.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Дуэт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Моцарт Л.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Буре d-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Менуэт d-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Менуэт e-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Пёрселл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Менуэт G-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Тюрк Д.Г.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Ариозо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Шевченко С.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Канон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1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Пьесы:</w:t>
            </w:r>
          </w:p>
        </w:tc>
        <w:tc>
          <w:tcPr>
            <w:tcW w:w="61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Берлин А.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Пони Звёздочка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Волков В.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Маленький танец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Шуточка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Гайдн Й. 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Анданте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Гедике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Заинька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Колыбельная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Мазурка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Танец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Гречанинов А.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Маленькая сказка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разлуке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Жербин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Украинский танец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Жилинский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Веселые ребята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Кабалевский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Вроде вальса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Вроде марша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Песенка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Кореневская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Дождик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Львов-</w:t>
            </w:r>
            <w:proofErr w:type="spellStart"/>
            <w:r>
              <w:rPr>
                <w:color w:val="000000"/>
                <w:sz w:val="24"/>
                <w:szCs w:val="24"/>
              </w:rPr>
              <w:t>Компанеец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Раздумье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Колыбельная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Любарский Н.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Пастушок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Курочка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Майкапар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разлуке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6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садике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6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Раздумье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6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Сказочка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Свиридов Г.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6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Колыбельная песенка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Симонова В.</w:t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6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Трудная задачка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Скерцино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Тюрк Д.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Весёлые ребята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Маленький вальс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Крупная форма:</w:t>
            </w:r>
          </w:p>
        </w:tc>
        <w:tc>
          <w:tcPr>
            <w:tcW w:w="61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Барахтина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Вариации на тему русской народной песни «Во саду ли в огороде» 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Беркович И.</w:t>
            </w:r>
            <w:r>
              <w:rPr>
                <w:color w:val="000000"/>
                <w:sz w:val="24"/>
                <w:szCs w:val="24"/>
              </w:rPr>
              <w:tab/>
            </w:r>
          </w:p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Вариации на тему русской народной песни «Во саду  ли, в огороде»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Гедике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с вариациями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Голубовская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Вариации на тему русской народной песни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Денкомб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Дюбюк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Русская песня с вариациями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Литкова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Вариации на тему «Савка и Гришка»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Назарова Т.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Вариации на тему русской народной песни «Пойду ль я, выйду ль я»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Тюрк Д.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C-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Штейбельт</w:t>
            </w:r>
            <w:proofErr w:type="spellEnd"/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C-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Яковенко П.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с вариациями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Этюды:</w:t>
            </w:r>
          </w:p>
        </w:tc>
        <w:tc>
          <w:tcPr>
            <w:tcW w:w="61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Балаж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Игра в солдатики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Беркович И.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Маленькие этюды №10-23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Гнесина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Е.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Маленькие этюды для начинающих № 1-19</w:t>
            </w:r>
          </w:p>
        </w:tc>
      </w:tr>
      <w:tr w:rsidR="00F41135">
        <w:trPr>
          <w:trHeight w:val="365"/>
        </w:trPr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Жилинский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№ 9-24</w:t>
            </w:r>
          </w:p>
        </w:tc>
      </w:tr>
      <w:tr w:rsidR="00F41135">
        <w:trPr>
          <w:trHeight w:val="365"/>
        </w:trPr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Шитте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Л.</w:t>
            </w: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ор.108 №1-19</w:t>
            </w:r>
          </w:p>
        </w:tc>
      </w:tr>
      <w:tr w:rsidR="00F41135">
        <w:trPr>
          <w:trHeight w:val="365"/>
        </w:trPr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ор.160 №1-10</w:t>
            </w:r>
          </w:p>
        </w:tc>
      </w:tr>
    </w:tbl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left="360"/>
        <w:jc w:val="center"/>
        <w:rPr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 xml:space="preserve">2 класс </w:t>
      </w:r>
    </w:p>
    <w:tbl>
      <w:tblPr>
        <w:tblStyle w:val="ab"/>
        <w:tblW w:w="964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6300"/>
      </w:tblGrid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Полифония:</w:t>
            </w: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Бах И.С.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Волынка </w:t>
            </w:r>
          </w:p>
        </w:tc>
      </w:tr>
      <w:tr w:rsidR="00F41135">
        <w:tc>
          <w:tcPr>
            <w:tcW w:w="3348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Менуэт d-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348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Полонез g-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Гайдн Й.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Менуэт G-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Гедике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Сарабанда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Гендель Г.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Ария</w:t>
            </w:r>
          </w:p>
        </w:tc>
      </w:tr>
      <w:tr w:rsidR="00F41135">
        <w:tc>
          <w:tcPr>
            <w:tcW w:w="3348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Менуэт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Глинка М.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Двухголосная фуга F-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Караманов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Канон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Корелли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Сарабанда d-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Леденёв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Канон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Маттесон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Менуэт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Моцарт Л.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Ария</w:t>
            </w:r>
          </w:p>
        </w:tc>
      </w:tr>
      <w:tr w:rsidR="00F41135">
        <w:tc>
          <w:tcPr>
            <w:tcW w:w="3348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Бурлеска</w:t>
            </w:r>
          </w:p>
        </w:tc>
      </w:tr>
      <w:tr w:rsidR="00F41135">
        <w:tc>
          <w:tcPr>
            <w:tcW w:w="3348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>Менуэт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Моцарт В.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Ария </w:t>
            </w:r>
            <w:proofErr w:type="spellStart"/>
            <w:r>
              <w:rPr>
                <w:color w:val="000000"/>
                <w:sz w:val="24"/>
                <w:szCs w:val="24"/>
              </w:rPr>
              <w:t>Es-dur</w:t>
            </w:r>
            <w:proofErr w:type="spellEnd"/>
          </w:p>
        </w:tc>
      </w:tr>
      <w:tr w:rsidR="00F41135">
        <w:tc>
          <w:tcPr>
            <w:tcW w:w="3348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Менуэт G-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348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Менуэт F-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348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Пьесы:</w:t>
            </w: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Беркович И.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Русская песня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Бетховен Л.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Сурок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Гаврилин В.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Каприччио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Гедике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Пьеса ор.6 №3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Глинка М.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Полька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Градески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Э.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дороге домой из школы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Гречанинов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Верхом на лошадке</w:t>
            </w:r>
          </w:p>
        </w:tc>
      </w:tr>
      <w:tr w:rsidR="00F41135">
        <w:tc>
          <w:tcPr>
            <w:tcW w:w="3348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Мазурка</w:t>
            </w:r>
          </w:p>
        </w:tc>
      </w:tr>
      <w:tr w:rsidR="00F41135">
        <w:tc>
          <w:tcPr>
            <w:tcW w:w="3348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лужайке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Кабалевский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Печальная история</w:t>
            </w:r>
          </w:p>
        </w:tc>
      </w:tr>
      <w:tr w:rsidR="00F41135">
        <w:tc>
          <w:tcPr>
            <w:tcW w:w="3348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Старинный танец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Любарский Н.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Песня</w:t>
            </w:r>
          </w:p>
        </w:tc>
      </w:tr>
      <w:tr w:rsidR="00F41135">
        <w:tc>
          <w:tcPr>
            <w:tcW w:w="3348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Плясовая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Майкапар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Вальс </w:t>
            </w:r>
          </w:p>
        </w:tc>
      </w:tr>
      <w:tr w:rsidR="00F41135">
        <w:tc>
          <w:tcPr>
            <w:tcW w:w="3348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Детский танец </w:t>
            </w:r>
          </w:p>
        </w:tc>
      </w:tr>
      <w:tr w:rsidR="00F41135">
        <w:tc>
          <w:tcPr>
            <w:tcW w:w="3348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Маленький командир</w:t>
            </w:r>
          </w:p>
        </w:tc>
      </w:tr>
      <w:tr w:rsidR="00F41135">
        <w:tc>
          <w:tcPr>
            <w:tcW w:w="3348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Мотылёк</w:t>
            </w:r>
          </w:p>
        </w:tc>
      </w:tr>
      <w:tr w:rsidR="00F41135">
        <w:tc>
          <w:tcPr>
            <w:tcW w:w="3348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Мимолётное видение</w:t>
            </w:r>
          </w:p>
        </w:tc>
      </w:tr>
      <w:tr w:rsidR="00F41135">
        <w:tc>
          <w:tcPr>
            <w:tcW w:w="3348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Осенью</w:t>
            </w:r>
          </w:p>
        </w:tc>
      </w:tr>
      <w:tr w:rsidR="00F41135">
        <w:tc>
          <w:tcPr>
            <w:tcW w:w="3348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Педальная прелюдия 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Ребиков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Аннушка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Савельев Б.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Раздумье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Свиридов Г.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Ласковая просьба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Сигмейстер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Э.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Марш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Симонова В.</w:t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Клоун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Чайковский П.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Болезнь куклы</w:t>
            </w:r>
          </w:p>
        </w:tc>
      </w:tr>
      <w:tr w:rsidR="00F41135">
        <w:tc>
          <w:tcPr>
            <w:tcW w:w="3348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Старинная французская песенка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Шостакович Д.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Вальс</w:t>
            </w:r>
          </w:p>
        </w:tc>
      </w:tr>
      <w:tr w:rsidR="00F41135">
        <w:tc>
          <w:tcPr>
            <w:tcW w:w="3348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Марш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Шуман Р.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Марш</w:t>
            </w:r>
          </w:p>
        </w:tc>
      </w:tr>
      <w:tr w:rsidR="00F41135">
        <w:trPr>
          <w:trHeight w:val="89"/>
        </w:trPr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Хачатурян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Скакалка</w:t>
            </w:r>
          </w:p>
        </w:tc>
      </w:tr>
      <w:tr w:rsidR="00F41135">
        <w:trPr>
          <w:trHeight w:val="89"/>
        </w:trPr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Хренников Т.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Колыбельная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Цильхер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П.</w:t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 гномов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Крупная форма:</w:t>
            </w: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</w:tr>
      <w:tr w:rsidR="00F41135" w:rsidRPr="00225B46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6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Бетховен Л.</w:t>
            </w:r>
          </w:p>
        </w:tc>
        <w:tc>
          <w:tcPr>
            <w:tcW w:w="6300" w:type="dxa"/>
          </w:tcPr>
          <w:p w:rsidR="00F41135" w:rsidRPr="00225B46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60"/>
              </w:tabs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Сонатина</w:t>
            </w:r>
            <w:r w:rsidRPr="00225B46">
              <w:rPr>
                <w:color w:val="000000"/>
                <w:sz w:val="24"/>
                <w:szCs w:val="24"/>
                <w:lang w:val="en-US"/>
              </w:rPr>
              <w:t xml:space="preserve">  G-</w:t>
            </w:r>
            <w:proofErr w:type="spellStart"/>
            <w:r w:rsidRPr="00225B46">
              <w:rPr>
                <w:color w:val="000000"/>
                <w:sz w:val="24"/>
                <w:szCs w:val="24"/>
                <w:lang w:val="en-US"/>
              </w:rPr>
              <w:t>dur</w:t>
            </w:r>
            <w:proofErr w:type="spellEnd"/>
            <w:r w:rsidRPr="00225B46">
              <w:rPr>
                <w:color w:val="000000"/>
                <w:sz w:val="24"/>
                <w:szCs w:val="24"/>
                <w:lang w:val="en-US"/>
              </w:rPr>
              <w:t xml:space="preserve"> I, II </w:t>
            </w:r>
            <w:r>
              <w:rPr>
                <w:color w:val="000000"/>
                <w:sz w:val="24"/>
                <w:szCs w:val="24"/>
              </w:rPr>
              <w:t>ч</w:t>
            </w:r>
            <w:r w:rsidRPr="00225B46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Гедике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С-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 ор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36 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Глиэр Р.</w:t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Рондо Соч. 43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Диабелли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F-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ор.168 №1 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Кабалевский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</w:t>
            </w:r>
            <w:r>
              <w:rPr>
                <w:color w:val="000000"/>
                <w:sz w:val="24"/>
                <w:szCs w:val="24"/>
              </w:rPr>
              <w:tab/>
              <w:t xml:space="preserve"> </w:t>
            </w:r>
          </w:p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Легкие вариации на тему русской народной песни Соч. 51 № 1 (F 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Клементи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C-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ор.36 №1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Любарский Н.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Вариации на тему русской народной песни g-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Моцарт В.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Вариации на тему из оперы «Волшебная флейту»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Некрасов Ю.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C-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Тюрк Д.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Хаслингер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C-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Чичков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Маленькая сонатина</w:t>
            </w:r>
          </w:p>
        </w:tc>
      </w:tr>
      <w:tr w:rsidR="00F41135">
        <w:tc>
          <w:tcPr>
            <w:tcW w:w="3348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Этюды:</w:t>
            </w: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Беренс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ор.70 №31-33, 43-50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Беркович И.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Маленькие этюды № 20-32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Гедике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ор.6 № 4-8</w:t>
            </w:r>
          </w:p>
        </w:tc>
      </w:tr>
      <w:tr w:rsidR="00F41135">
        <w:tc>
          <w:tcPr>
            <w:tcW w:w="3348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6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6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 32 №26-43</w:t>
            </w:r>
          </w:p>
        </w:tc>
      </w:tr>
      <w:tr w:rsidR="00F41135">
        <w:tc>
          <w:tcPr>
            <w:tcW w:w="3348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ор.47 № 2-7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Дювернуа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Ж.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ор.176 №4-12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Лекуппэ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Ф.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ор.17 № 6-15, 21-24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Лемуан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ор.37 № 6-9, 24-27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Лешгорн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ор.65 № 3-7, 21-24, 36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Сорокин К.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 a-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ЧерниК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(ред. </w:t>
            </w:r>
            <w:proofErr w:type="spellStart"/>
            <w:r>
              <w:rPr>
                <w:color w:val="000000"/>
                <w:sz w:val="24"/>
                <w:szCs w:val="24"/>
              </w:rPr>
              <w:t>Гермер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№ 1-11, 13-16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Черни К.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ор.139 №7-11, 25-32</w:t>
            </w:r>
          </w:p>
        </w:tc>
      </w:tr>
      <w:tr w:rsidR="00F41135">
        <w:tc>
          <w:tcPr>
            <w:tcW w:w="3348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60"/>
                <w:tab w:val="left" w:pos="50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60"/>
                <w:tab w:val="left" w:pos="50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ор.261 № 50-58, 81</w:t>
            </w:r>
          </w:p>
        </w:tc>
      </w:tr>
      <w:tr w:rsidR="00F41135">
        <w:tc>
          <w:tcPr>
            <w:tcW w:w="3348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 599 №33, 49, 50</w:t>
            </w:r>
          </w:p>
        </w:tc>
      </w:tr>
      <w:tr w:rsidR="00F41135">
        <w:tc>
          <w:tcPr>
            <w:tcW w:w="3348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Шитте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Л.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ор.108 №10-16, 19-25</w:t>
            </w:r>
          </w:p>
        </w:tc>
      </w:tr>
      <w:tr w:rsidR="00F41135">
        <w:tc>
          <w:tcPr>
            <w:tcW w:w="3348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 160 №23-25</w:t>
            </w:r>
          </w:p>
        </w:tc>
      </w:tr>
    </w:tbl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left="360"/>
        <w:jc w:val="center"/>
        <w:rPr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 xml:space="preserve">3 класс </w:t>
      </w:r>
    </w:p>
    <w:tbl>
      <w:tblPr>
        <w:tblStyle w:val="ac"/>
        <w:tblW w:w="972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6300"/>
      </w:tblGrid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Полифония:</w:t>
            </w: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Александров Ан.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Кума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Бах И.С.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Менуэт G-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Менуэт c-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Полонез g-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Менуэт g-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Бах Ф.Э.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Менуэт f-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Гендель Г.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Сарабанда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Менуэт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Куранта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Шалость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Корелли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 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Сарабанда e-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Моцарт В.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Менуэт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Моцарт Л.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Буре c-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Павлюченко С.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Фугетта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Пахельбель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Сарабанда </w:t>
            </w:r>
            <w:proofErr w:type="spellStart"/>
            <w:r>
              <w:rPr>
                <w:color w:val="000000"/>
                <w:sz w:val="24"/>
                <w:szCs w:val="24"/>
              </w:rPr>
              <w:t>fis-moll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Скарлатти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Менуэт g- 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Циполли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 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Фугетта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Пьесы:</w:t>
            </w: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Беркович И.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Русская песня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Танец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Бетховен Л.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Весело-Грустно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Ботяров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Е.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Песня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Бургмюллер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Ф.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Баллада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8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Гаврилин В.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8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Лисичка поранила лапу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8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Глинка М.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8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Чувство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8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8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Простодушие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8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Гречанинов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8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Грустная песенка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80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Дварионас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8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Вальс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80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Жербин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8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Марш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80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Жилинский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8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Мышки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80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Зиринг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8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Юмореска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80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Кабалевский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8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Клоуны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Медленный вальс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Леденёв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Старинная песенка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Людкевич С.</w:t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Старинная песня.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Майкапар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кузнице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Полька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Осенью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Пирумов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Наигрыш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Колыбельная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Пуленк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Ф.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Полька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Регер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Резвость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Ржавская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Колыбельная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Свиридов Г.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Упрямец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Селиванов В.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Шуточка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Сигмейстер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Э.</w:t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Уличная игра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8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Хачатурян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8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Андантино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Вечерняя сказка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Чайковский П.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Итальянская песенка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Мазурка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Марш деревянных солдатиков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Шостакович Д.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Шарманка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Танец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Шуман Р.</w:t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Весёлый крестьянин 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Первая утрата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Сицилийская песенка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Смелый наездник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Крупная форма:</w:t>
            </w: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Андрэ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F-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Бенда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F-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Бетховен Л.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Соната для мандолины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Ванхаль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Рондо A-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Гендель Г.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B-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Глиэр Р.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Рондо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Кабалевский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</w:t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8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Соч. 27 №18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Клементи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</w:t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Соч. 36. №2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Кулау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Ф.</w:t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8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Вариации G-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Моцарт В.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C-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Чимароза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G-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Cонатина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a-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Щуровский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Вариации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Этюды:</w:t>
            </w: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Беркович И.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Маленькие этюды № 37-50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Бертини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ор.100 №2-12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Гедике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>Этюд ор. 47 №10-18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ор.32 №19-32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Геллер С.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 ор.47 №3-11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0"/>
              </w:tabs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Дювернуа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Ж.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ор.176 №9-24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Лак Т.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ор.172 №1-8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0"/>
              </w:tabs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Лекуппе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Ф.</w:t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>Этюды ор. 24 №12-19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540" w:hanging="54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Лемуан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>Этюды ор. 37 №4-16, 20-23, 32-39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540" w:hanging="54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Лешгорн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ор.65 №8-19, 26-32, 37-42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540" w:hanging="5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Черни К.(ред. </w:t>
            </w:r>
            <w:proofErr w:type="spellStart"/>
            <w:r>
              <w:rPr>
                <w:color w:val="000000"/>
                <w:sz w:val="24"/>
                <w:szCs w:val="24"/>
              </w:rPr>
              <w:t>Гермер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>Этюды № 173 21-23, 25-32, 34, 36, 38, 41, 44-47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540" w:hanging="540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ор.261 №106-113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Этюды ор.821 №28-30,46, 84-87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Шитте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Л.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 68 № 2,6</w:t>
            </w:r>
          </w:p>
        </w:tc>
      </w:tr>
    </w:tbl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left="360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 класс </w:t>
      </w:r>
    </w:p>
    <w:tbl>
      <w:tblPr>
        <w:tblStyle w:val="ad"/>
        <w:tblW w:w="972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6300"/>
      </w:tblGrid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Полифония:</w:t>
            </w: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Бах И.С.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Маленькие прелюдии d-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  <w:r>
              <w:rPr>
                <w:color w:val="000000"/>
                <w:sz w:val="24"/>
                <w:szCs w:val="24"/>
              </w:rPr>
              <w:t>, e-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  <w:r>
              <w:rPr>
                <w:color w:val="000000"/>
                <w:sz w:val="24"/>
                <w:szCs w:val="24"/>
              </w:rPr>
              <w:t>, F-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  <w:r>
              <w:rPr>
                <w:color w:val="000000"/>
                <w:sz w:val="24"/>
                <w:szCs w:val="24"/>
              </w:rPr>
              <w:t>, a-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Гендель Г.Ф. 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Ария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Гавот 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Куранта F-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Прелюдия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Глинка М.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Двухголосная фуга С-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Мясковский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Элегическое настроение (фуга)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Рамо Ж.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Менуэт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Пьесы:</w:t>
            </w: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Бах В.Ф.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Весна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Гаврилин В. 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Генерал идёт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Гедике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Пьеса ор.6№17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Гладковский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Маленькая танцовщица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Глиэр Р.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Ариэтта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ор. 43 №7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Листок из альбома ор. 31 №11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Мазурка ор.43 №3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Утро ор. 43 №4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Григ Э.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Вальс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Танец эльфов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Грибоедов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Вальс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Дварионас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Вальс a-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Кабалевский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Скерцо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Козулин Ю.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Ослик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Мордасов Н.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Движение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Прокофьев С.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Сказочка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Прогулка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Марш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Раков И.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Вальс e-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Полька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Свиридов Г.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Колдун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Симонова В.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Листопад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Чайковский П.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Шарманьшик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поёт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Камаринская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Полька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Вальс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Шамо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Скерцо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Шостакович Д.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Лирический Вальс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Шуман Р.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Маленький романс</w:t>
            </w:r>
          </w:p>
        </w:tc>
      </w:tr>
      <w:tr w:rsidR="00F41135">
        <w:trPr>
          <w:trHeight w:val="182"/>
        </w:trPr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Охотничья песня</w:t>
            </w:r>
          </w:p>
        </w:tc>
      </w:tr>
      <w:tr w:rsidR="00F41135">
        <w:trPr>
          <w:trHeight w:val="182"/>
        </w:trPr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0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Щуровский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Танец</w:t>
            </w:r>
          </w:p>
        </w:tc>
      </w:tr>
      <w:tr w:rsidR="00F41135">
        <w:trPr>
          <w:trHeight w:val="182"/>
        </w:trPr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0"/>
              </w:tabs>
              <w:rPr>
                <w:color w:val="000000"/>
                <w:sz w:val="24"/>
                <w:szCs w:val="24"/>
              </w:rPr>
            </w:pP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Крупная форма:</w:t>
            </w: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Бах И.Х.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Рондо из концерта G-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Бетховен Л.</w:t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Легкая сонатина (До мажор) </w:t>
            </w:r>
            <w:proofErr w:type="spellStart"/>
            <w:r>
              <w:rPr>
                <w:color w:val="000000"/>
                <w:sz w:val="24"/>
                <w:szCs w:val="24"/>
              </w:rPr>
              <w:t>Iч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Диабелли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F-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G-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ор.151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Дусек Я.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С-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ор.20 №5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Клементи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С-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ор.36 №3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F-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ор.36 №4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Кулау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Ф.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Сонатина. С-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ор. 20 №1 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Сонатина. С-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ор. 55 №1 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Майкапар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Вариации на русскую тему ор.8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Моцарт В.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№4 B-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Медынь Я.</w:t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 С-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III часть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Чимароза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g-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Сонатина </w:t>
            </w:r>
            <w:proofErr w:type="spellStart"/>
            <w:r>
              <w:rPr>
                <w:color w:val="000000"/>
                <w:sz w:val="24"/>
                <w:szCs w:val="24"/>
              </w:rPr>
              <w:t>Es-dur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Шуман Р.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 xml:space="preserve">Детская соната ор. 118 №1 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Эшпай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>Сонатина G-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Этюды:</w:t>
            </w: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Беренс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№ 21-24, 28, 30 (32 избранных этюда ор. 61 и 88)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 88 №5, 7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 61 № 1, 2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Бертини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>Этюды № 1, 4, 5 (28 избранных этюдов ор. 29 и 32)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540" w:hanging="540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 ор.29 №8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540" w:hanging="540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 100 № 8-13, 17-21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540" w:hanging="5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Геллер С.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№ 2-5, 7-9, 15-18 (избранные этюды ор.45-47)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540" w:hanging="5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Лак Т.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 41 № 2, 6, 10, 11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540" w:hanging="54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Лемуан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 37 № 10, 28, 29, 33-36, 41-44, 48, 50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Черни К.</w:t>
            </w:r>
            <w:r>
              <w:rPr>
                <w:color w:val="000000"/>
                <w:sz w:val="24"/>
                <w:szCs w:val="24"/>
              </w:rPr>
              <w:tab/>
              <w:t xml:space="preserve">(ред. </w:t>
            </w:r>
            <w:proofErr w:type="spellStart"/>
            <w:r>
              <w:rPr>
                <w:color w:val="000000"/>
                <w:sz w:val="24"/>
                <w:szCs w:val="24"/>
              </w:rPr>
              <w:t>Гермер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Этюды № 42-46, 48, 50  том I  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№ 1-7  том II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Черни К.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ор.261 №83, 86, 88,93, 102, 111, 118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 599 №84, 88, 91-93, 100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 821 №59, 113, 116, 152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 849 № 9, 16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Шитте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Л.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 68 № 3, 9, 13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Шмит Г.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0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 ор. 3 №3</w:t>
            </w:r>
          </w:p>
        </w:tc>
      </w:tr>
    </w:tbl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left="709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 класс</w:t>
      </w:r>
    </w:p>
    <w:tbl>
      <w:tblPr>
        <w:tblStyle w:val="ae"/>
        <w:tblW w:w="972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6300"/>
      </w:tblGrid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Полифония:</w:t>
            </w: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Бах И.С.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Маленькая двухголосная фуга c-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Маленькие прелюдии и фуги № 6  d-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  <w:r>
              <w:rPr>
                <w:color w:val="000000"/>
                <w:sz w:val="24"/>
                <w:szCs w:val="24"/>
              </w:rPr>
              <w:t>, № 9  F-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  <w:r>
              <w:rPr>
                <w:color w:val="000000"/>
                <w:sz w:val="24"/>
                <w:szCs w:val="24"/>
              </w:rPr>
              <w:t>, № 4 D-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Французская сюита № 2 с-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(Ария, Менуэт)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Французская сюита № 6 E- 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(Гавот, Полонез, Менуэт)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Берд В.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Аллеманда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королевы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Гендель Г.Ф.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Ария G-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Сюита № 2 d-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/>
                <w:sz w:val="24"/>
                <w:szCs w:val="24"/>
              </w:rPr>
              <w:t>Аллеманда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Куранта, Сарабанда, Жига) 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Куперен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 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Вольта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Лядов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Канон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Майкапар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Прелюдия и </w:t>
            </w:r>
            <w:proofErr w:type="spellStart"/>
            <w:r>
              <w:rPr>
                <w:color w:val="000000"/>
                <w:sz w:val="24"/>
                <w:szCs w:val="24"/>
              </w:rPr>
              <w:t>фугетта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e-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Маттесон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Менуэт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Муффат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Фугетта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a-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Пахельбель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Куранта e-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Чакона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Пахульский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Двухголосная фуга D-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Пёрсел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Прелюдия a-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Ария d-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Прелюдия G-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Скарлатти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Фугетта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Пьесы:</w:t>
            </w: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0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Аракишвили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Грузинская лезгинка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Бетховен Л.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Багатели ор.119 № 2, 9, 11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Глинка М.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Прощальный вальс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Мазурка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Глиэр Р.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Романс ор.31 №7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Листок из альбома ор.31 №11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Эскиз ор. 34 №12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Прелюдия ор.43 №1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Грибоедов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Вальс e-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Вальс </w:t>
            </w:r>
            <w:proofErr w:type="spellStart"/>
            <w:r>
              <w:rPr>
                <w:color w:val="000000"/>
                <w:sz w:val="24"/>
                <w:szCs w:val="24"/>
              </w:rPr>
              <w:t>As-dur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Григ Э.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Ариэтта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Листок из альбома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Халлинг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Вальс ор. 38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Дебюсси К.</w:t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Маленький </w:t>
            </w:r>
            <w:proofErr w:type="spellStart"/>
            <w:r>
              <w:rPr>
                <w:color w:val="000000"/>
                <w:sz w:val="24"/>
                <w:szCs w:val="24"/>
              </w:rPr>
              <w:t>негритенок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Зиринг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Сказание ор. 21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Кабалевский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Новелла ор. 27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Драматический фрагмент ор. 27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Казелла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Полька-галоп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Калинников В.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Грустная песенка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Клова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Прелюдия g- 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Лепин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Полька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Лядов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Танец комара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Мак-</w:t>
            </w:r>
            <w:proofErr w:type="spellStart"/>
            <w:r>
              <w:rPr>
                <w:color w:val="000000"/>
                <w:sz w:val="24"/>
                <w:szCs w:val="24"/>
              </w:rPr>
              <w:t>Доуэлл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Э.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Блуждающий огонёк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Мендельсон Ф.</w:t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Детская пьеса ор. 72 №4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Мерканто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Вальс в стиле Ф. Шопена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Пахульский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Прелюдия c-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Прокофьев С.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Утро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Вечер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Дождь и радуга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Раков Н.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Первая фиалка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Скерцино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Регер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Бурлетта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ор.44 №2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Свиридов Г.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Зима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Слонимский С.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Марш </w:t>
            </w:r>
            <w:proofErr w:type="spellStart"/>
            <w:r>
              <w:rPr>
                <w:color w:val="000000"/>
                <w:sz w:val="24"/>
                <w:szCs w:val="24"/>
              </w:rPr>
              <w:t>Бармалея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Чайковский П.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Баба Яга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Неаполитанская песенка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Нянина сказка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Утренняя молитва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Шостакович Д.</w:t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Вальс-шутка 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Полька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Романс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Шуман Р. 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Вальс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Дед Мороз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Пьеса F-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Пьеса C-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Крупная форма:</w:t>
            </w: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</w:tr>
      <w:tr w:rsidR="00F41135">
        <w:trPr>
          <w:trHeight w:val="89"/>
        </w:trPr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Беренс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ор.81 №3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Бетховен Л.</w:t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Шесть легких вариаций на швейцарскую тему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Ваньхаль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Я.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Allegretto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Вебер К. М.</w:t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C-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I ч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Гайдн Й.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Соната-партита C-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Гесслер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Рондо С-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Грациоли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Соната G-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Дюссек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Сонатина ор. 21 </w:t>
            </w:r>
            <w:proofErr w:type="spellStart"/>
            <w:r>
              <w:rPr>
                <w:color w:val="000000"/>
                <w:sz w:val="24"/>
                <w:szCs w:val="24"/>
              </w:rPr>
              <w:t>Es-dur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Кабалевский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Лёгкие вариации на тему словацкой народной песни ор. 51№3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Лёгкие вариации на тему украинской народной песни ор. 51 №4 G-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Клементи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ор.36 D-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ор. 38 G-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F-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Кулау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Ф.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ор. 20 №2 G-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ор. 55 №3 C-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Сандони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d-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Cонатина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Cкултэ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C-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Чимароза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C-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Шуман Р.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Детская соната ор 118 </w:t>
            </w:r>
            <w:proofErr w:type="spellStart"/>
            <w:r>
              <w:rPr>
                <w:color w:val="000000"/>
                <w:sz w:val="24"/>
                <w:szCs w:val="24"/>
              </w:rPr>
              <w:t>ч.III</w:t>
            </w:r>
            <w:proofErr w:type="spellEnd"/>
            <w:r>
              <w:rPr>
                <w:color w:val="000000"/>
                <w:sz w:val="24"/>
                <w:szCs w:val="24"/>
              </w:rPr>
              <w:t>, IV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Этюды:</w:t>
            </w: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Беренс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Этюды № 1-10, 25-27, 31, </w:t>
            </w:r>
            <w:proofErr w:type="gramStart"/>
            <w:r>
              <w:rPr>
                <w:color w:val="000000"/>
                <w:sz w:val="24"/>
                <w:szCs w:val="24"/>
              </w:rPr>
              <w:t>32  (</w:t>
            </w:r>
            <w:proofErr w:type="gramEnd"/>
            <w:r>
              <w:rPr>
                <w:color w:val="000000"/>
                <w:sz w:val="24"/>
                <w:szCs w:val="24"/>
              </w:rPr>
              <w:t>32 избранных этюда ор. 61 и 88)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Бертини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Этюды № 6, 9-14, 16, 17, </w:t>
            </w:r>
            <w:proofErr w:type="gramStart"/>
            <w:r>
              <w:rPr>
                <w:color w:val="000000"/>
                <w:sz w:val="24"/>
                <w:szCs w:val="24"/>
              </w:rPr>
              <w:t>20  (</w:t>
            </w:r>
            <w:proofErr w:type="gramEnd"/>
            <w:r>
              <w:rPr>
                <w:color w:val="000000"/>
                <w:sz w:val="24"/>
                <w:szCs w:val="24"/>
              </w:rPr>
              <w:t>28 избранных этюдов ор. 29 и 32)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Геллер С.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 ор.46 №26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№ 6, 12, 17, 20, 24-27, 30, 33, 34 (Избранные этюды ор. 45-47)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Дювернуа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Ж.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 120 № 4, 9, 10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Кабалевский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 ор. 27 №3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 ор. 27 №26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Лак Т.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№ 1, 3, 4, 10, 12-16 (20 избранных этюдов ор. 75 и 95)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Лешгорн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 38 №2, 5, 10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 66 №2-9, 12, 28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Майкапар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С. 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Стаккато-прелюдия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Равина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 60 №5, 22, 23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Черни К.</w:t>
            </w:r>
            <w:r>
              <w:rPr>
                <w:color w:val="000000"/>
                <w:sz w:val="24"/>
                <w:szCs w:val="24"/>
              </w:rPr>
              <w:tab/>
              <w:t xml:space="preserve">(ред. </w:t>
            </w:r>
            <w:proofErr w:type="spellStart"/>
            <w:r>
              <w:rPr>
                <w:color w:val="000000"/>
                <w:sz w:val="24"/>
                <w:szCs w:val="24"/>
              </w:rPr>
              <w:t>Гермер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Этюды №3, 8, 9-11, 15-18, 21, 28 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ор.299 №1-4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 636 №3, 5, 9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 849 №14, 16 21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Шитте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Л.</w:t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 ор. 68 №5, 7, 11-16, 18-20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Шмит Г.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 3 № 1, 2, 5, 7, 12</w:t>
            </w:r>
          </w:p>
        </w:tc>
      </w:tr>
    </w:tbl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left="360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6 класс </w:t>
      </w:r>
    </w:p>
    <w:tbl>
      <w:tblPr>
        <w:tblStyle w:val="af"/>
        <w:tblW w:w="972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6300"/>
      </w:tblGrid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Полифония: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Бах И.С.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Двухголосные инвенции №2 c-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  <w:r>
              <w:rPr>
                <w:color w:val="000000"/>
                <w:sz w:val="24"/>
                <w:szCs w:val="24"/>
              </w:rPr>
              <w:t>, №3 D-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  <w:r>
              <w:rPr>
                <w:color w:val="000000"/>
                <w:sz w:val="24"/>
                <w:szCs w:val="24"/>
              </w:rPr>
              <w:t>, №4 d-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  <w:r>
              <w:rPr>
                <w:color w:val="000000"/>
                <w:sz w:val="24"/>
                <w:szCs w:val="24"/>
              </w:rPr>
              <w:t>, №9 f-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  <w:r>
              <w:rPr>
                <w:color w:val="000000"/>
                <w:sz w:val="24"/>
                <w:szCs w:val="24"/>
              </w:rPr>
              <w:t>, №10 G-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  <w:r>
              <w:rPr>
                <w:color w:val="000000"/>
                <w:sz w:val="24"/>
                <w:szCs w:val="24"/>
              </w:rPr>
              <w:t>, №11 g-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  <w:r>
              <w:rPr>
                <w:color w:val="000000"/>
                <w:sz w:val="24"/>
                <w:szCs w:val="24"/>
              </w:rPr>
              <w:t>, №14 B-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  <w:r>
              <w:rPr>
                <w:color w:val="000000"/>
                <w:sz w:val="24"/>
                <w:szCs w:val="24"/>
              </w:rPr>
              <w:t>, №15 h-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Маленькие прелюдии № 4 D-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  <w:r>
              <w:rPr>
                <w:color w:val="000000"/>
                <w:sz w:val="24"/>
                <w:szCs w:val="24"/>
              </w:rPr>
              <w:t>, №5 E-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  <w:r>
              <w:rPr>
                <w:color w:val="000000"/>
                <w:sz w:val="24"/>
                <w:szCs w:val="24"/>
              </w:rPr>
              <w:t>, № 6 e-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Французская сюита №2 c-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(Сарабанда, Куранта)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Французская сюита №3 h-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/>
                <w:sz w:val="24"/>
                <w:szCs w:val="24"/>
              </w:rPr>
              <w:t>Алеманда</w:t>
            </w:r>
            <w:proofErr w:type="spellEnd"/>
            <w:r>
              <w:rPr>
                <w:color w:val="000000"/>
                <w:sz w:val="24"/>
                <w:szCs w:val="24"/>
              </w:rPr>
              <w:t>, Сарабанда, Менуэт)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Французская сюита № 5 G-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(Гавот) 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Гендель Г.Ф. 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Куранте e-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Сюита g-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/>
                <w:sz w:val="24"/>
                <w:szCs w:val="24"/>
              </w:rPr>
              <w:t>Аллеманда</w:t>
            </w:r>
            <w:proofErr w:type="spellEnd"/>
            <w:r>
              <w:rPr>
                <w:color w:val="000000"/>
                <w:sz w:val="24"/>
                <w:szCs w:val="24"/>
              </w:rPr>
              <w:t>, Куранта, Сарабанда, Жига)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Кирнбергер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И.Ф.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Прелюдия и фуга С-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Пахельбель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Фугетта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G-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Циполи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Сарабанда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Прелюдия и </w:t>
            </w:r>
            <w:proofErr w:type="spellStart"/>
            <w:r>
              <w:rPr>
                <w:color w:val="000000"/>
                <w:sz w:val="24"/>
                <w:szCs w:val="24"/>
              </w:rPr>
              <w:t>фугетта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Пьесы: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Бетховен Л.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Багатели ор.33  №3, 6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Багатели ор.119 №1, 3, 5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</w:t>
            </w:r>
            <w:proofErr w:type="spellStart"/>
            <w:r>
              <w:rPr>
                <w:color w:val="000000"/>
                <w:sz w:val="24"/>
                <w:szCs w:val="24"/>
              </w:rPr>
              <w:t>Элизе</w:t>
            </w:r>
            <w:proofErr w:type="spellEnd"/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Глинка М.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Мазурка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Прощальный вальс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Глиэр Р.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Мазурка ор.1 №1 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Вальс ор.31 №6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Григ Э.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Листок из альбома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Поэтическая картинка ор.3 №1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Птичка ор.43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Дебюсси К.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Маленький </w:t>
            </w:r>
            <w:proofErr w:type="spellStart"/>
            <w:r>
              <w:rPr>
                <w:color w:val="000000"/>
                <w:sz w:val="24"/>
                <w:szCs w:val="24"/>
              </w:rPr>
              <w:t>негритенок</w:t>
            </w:r>
            <w:proofErr w:type="spellEnd"/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Кабалевский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Рондо-токката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Купревич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Е.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Прелюдия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Лепин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Полька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Лысак А.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Регтайм 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Чарльстон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Лядов</w:t>
            </w:r>
            <w:proofErr w:type="spellEnd"/>
            <w:r>
              <w:rPr>
                <w:color w:val="000000"/>
                <w:sz w:val="24"/>
                <w:szCs w:val="24"/>
              </w:rPr>
              <w:t>. А.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Прелюдия  d-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Маленький вальс ор.26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Манчини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Лунная река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Миладовский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Ф.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Контраданс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№ 1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Моцарт В.А.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Турецкий марш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Мусоргский М.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Слеза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Огиньский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Полонез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Парфёнов И.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Цветы полевые («</w:t>
            </w:r>
            <w:proofErr w:type="spellStart"/>
            <w:r>
              <w:rPr>
                <w:color w:val="000000"/>
                <w:sz w:val="24"/>
                <w:szCs w:val="24"/>
              </w:rPr>
              <w:t>Воткинский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альбом»)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Раков Н.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Тарантелла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Рахманинов С.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Итальянская полька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Ребиков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Вальс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Ренгольд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Скерцетто</w:t>
            </w:r>
            <w:proofErr w:type="spellEnd"/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Скултэ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Ариэтта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Спендиаров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Колыбельная ор.3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Уоррен Г.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Чатануга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чу-чу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Фибих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З.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Поэма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Хачатурян А.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89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Подражание народному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Чайковский П.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Баба Яга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Грустная песня ор.40 №2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Подснежник ор. 37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Песня жаворонка ор. 37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Шостакович Д.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Вальс-шутка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Романс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Шуберт Ф.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Скерцо B-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Шуман Р.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Фантастический танец ор.124 №3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Отзвуки театра ор.68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Крупная форма: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Бетховен Л.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Лёгкая соната f-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Беренс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ор.81№3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Вебер К.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Анданте с вариациями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C-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Гайдн Й.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Соната C-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III ч.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Соната № 5 C-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Соната  №12 G-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Соната-партита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Гендель Г.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a-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Гесслер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Рондо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Кабалевский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Вариации D-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Клементи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Соната ор.26 D-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Cонатина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ор.37 </w:t>
            </w:r>
            <w:proofErr w:type="spellStart"/>
            <w:r>
              <w:rPr>
                <w:color w:val="000000"/>
                <w:sz w:val="24"/>
                <w:szCs w:val="24"/>
              </w:rPr>
              <w:t>Es-dur</w:t>
            </w:r>
            <w:proofErr w:type="spellEnd"/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Медынь Я.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Сонатина С-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Моцарт В.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Лёгкая соната (К545)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Скарлатти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</w:t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Соната g-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Соната c-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Чимароза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Соната С-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Соната c-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Соната В-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Этюды: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Беренс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№ 10-12, 16, 26, 27 (32 избранных этюда ор. 61,88)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Бертини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№ 15, 18, 19, 22, 26 (28 избранных этюдов ор. 29, 32)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Беркович И.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 g-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Геллер С.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№ 10, 14, 21, 26, 36, 37 (избранные этюды ор.45, 46)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Кабалевский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Этюд F- 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ор.27 №14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Лак Т.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№ 9, 17, 19, 20 (избранные этюды ор. 75, 95)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Лешгорн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 ор.38 №6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ор.66 № 14-21, 23, 24, 30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 136 №2-5, 7-10, 12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Мошковский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ор.91 №2, 3, 7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Парцхаладзе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 g-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Хачатурян А.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 С-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Черни К. (ред. </w:t>
            </w:r>
            <w:proofErr w:type="spellStart"/>
            <w:r>
              <w:rPr>
                <w:color w:val="000000"/>
                <w:sz w:val="24"/>
                <w:szCs w:val="24"/>
              </w:rPr>
              <w:t>Гермер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№12-14, 19, 20, 24-27. 29-32  Том II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Черни К.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ор.299 №5-7, 10 11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ор.636 №1, 2, 10-15, 18, 19, 22, 24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ор.849 №9, 15, 21, 23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Шитте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Л.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ор.68 №10, 17, 21, 23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Шмит Г.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ор.3 №10, 16-19</w:t>
            </w:r>
          </w:p>
        </w:tc>
      </w:tr>
    </w:tbl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ind w:left="360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7 класс</w:t>
      </w:r>
    </w:p>
    <w:tbl>
      <w:tblPr>
        <w:tblStyle w:val="af0"/>
        <w:tblW w:w="972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6300"/>
      </w:tblGrid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Полифония:</w:t>
            </w: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Бах И. С.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Алеманда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из английской сюиты g-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>Французская сюита №2 c-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(Ария)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Маленькие прелюдии и фуги №7 e-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  <w:r>
              <w:rPr>
                <w:color w:val="000000"/>
                <w:sz w:val="24"/>
                <w:szCs w:val="24"/>
              </w:rPr>
              <w:t>, №8 a-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5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>Трехголосная инвенции № 1 C-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  <w:r>
              <w:rPr>
                <w:color w:val="000000"/>
                <w:sz w:val="24"/>
                <w:szCs w:val="24"/>
              </w:rPr>
              <w:t>, 3 D-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  <w:r>
              <w:rPr>
                <w:color w:val="000000"/>
                <w:sz w:val="24"/>
                <w:szCs w:val="24"/>
              </w:rPr>
              <w:t>, 4 d-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  <w:r>
              <w:rPr>
                <w:color w:val="000000"/>
                <w:sz w:val="24"/>
                <w:szCs w:val="24"/>
              </w:rPr>
              <w:t>, 7 e-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  <w:r>
              <w:rPr>
                <w:color w:val="000000"/>
                <w:sz w:val="24"/>
                <w:szCs w:val="24"/>
              </w:rPr>
              <w:t>, 8 F-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5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Французская сюита № 2 с-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/>
                <w:sz w:val="24"/>
                <w:szCs w:val="24"/>
              </w:rPr>
              <w:t>Алеманда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5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Французская сюита №3 h-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(Куранта, Жига,)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5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Французская сюита №5 G-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/>
                <w:sz w:val="24"/>
                <w:szCs w:val="24"/>
              </w:rPr>
              <w:t>Алеманда</w:t>
            </w:r>
            <w:proofErr w:type="spellEnd"/>
            <w:r>
              <w:rPr>
                <w:color w:val="000000"/>
                <w:sz w:val="24"/>
                <w:szCs w:val="24"/>
              </w:rPr>
              <w:t>, Куранта, Сарабанда)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5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Французская сюита №6 Е-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/>
                <w:sz w:val="24"/>
                <w:szCs w:val="24"/>
              </w:rPr>
              <w:t>Алеманда</w:t>
            </w:r>
            <w:proofErr w:type="spellEnd"/>
            <w:r>
              <w:rPr>
                <w:color w:val="000000"/>
                <w:sz w:val="24"/>
                <w:szCs w:val="24"/>
              </w:rPr>
              <w:t>, Куранта, Бурре)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5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Фуга d-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5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Гендель Г.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Сюита d-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/>
                <w:sz w:val="24"/>
                <w:szCs w:val="24"/>
              </w:rPr>
              <w:t>Алеманда</w:t>
            </w:r>
            <w:proofErr w:type="spellEnd"/>
            <w:r>
              <w:rPr>
                <w:color w:val="000000"/>
                <w:sz w:val="24"/>
                <w:szCs w:val="24"/>
              </w:rPr>
              <w:t>, Куранта, Сарабанда, Жига)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5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Чакона G-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50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Люлли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Ж.Б. 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Сарабанда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>Мартини Д.Б.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 xml:space="preserve">Гавот 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Пахульский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Канон a-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Скарлатти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Фугетта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C-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2"/>
              <w:rPr>
                <w:color w:val="000000"/>
                <w:sz w:val="24"/>
                <w:szCs w:val="24"/>
              </w:rPr>
            </w:pP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Пьесы:</w:t>
            </w: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Аренский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Романс F-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Бабаджанян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Экспромт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Бетховен Л.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Багатель ор.119  №2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Гаврилин</w:t>
            </w:r>
            <w:r>
              <w:rPr>
                <w:color w:val="000000"/>
                <w:sz w:val="24"/>
                <w:szCs w:val="24"/>
              </w:rPr>
              <w:tab/>
              <w:t>В.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Вальс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Танец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Глинка М.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Мелодический вальс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Тарантелла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Глиэр Р.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Мелодия ор.19 №1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Григ Э.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Поэтические картинки ор.3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108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Листок из альбома ор.28 №3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Шествие гномов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Дакен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Кукушка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Дворжак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Юмореска ор.101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Дебюсси К.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Маленький пастушок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Клова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Прелюдия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Лядов</w:t>
            </w:r>
            <w:proofErr w:type="spellEnd"/>
            <w:r>
              <w:rPr>
                <w:color w:val="000000"/>
                <w:sz w:val="24"/>
                <w:szCs w:val="24"/>
              </w:rPr>
              <w:tab/>
              <w:t>А.</w:t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Прелюдия ор.10 №1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Мендельсон Ф.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Песня без слов ор.30 №3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Песня без слов E-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Мясковский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Н.</w:t>
            </w:r>
            <w:r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Причуды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Прокофьев</w:t>
            </w:r>
            <w:r>
              <w:rPr>
                <w:color w:val="000000"/>
                <w:sz w:val="24"/>
                <w:szCs w:val="24"/>
              </w:rPr>
              <w:tab/>
              <w:t xml:space="preserve"> С. 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Мимолетности ор.22 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Таренги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Танец марионетки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50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Фильд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Дж.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Ноктюрн № 2 B-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Ноктюрн № 3 d-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Чайковский П.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Белые ночи ор. 37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Баркарола ор. 37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Шостакович Д.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Фантастические танцы ор.1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Шуман Р.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Фантастический танец ор.124 e-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Щедрин Р.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Юмореска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Крупная форма:</w:t>
            </w: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</w:tr>
      <w:tr w:rsidR="00F41135" w:rsidRPr="00225B46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Моцарт В.</w:t>
            </w:r>
          </w:p>
        </w:tc>
        <w:tc>
          <w:tcPr>
            <w:tcW w:w="6300" w:type="dxa"/>
          </w:tcPr>
          <w:p w:rsidR="00F41135" w:rsidRPr="00225B46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Соната</w:t>
            </w:r>
            <w:r w:rsidRPr="00225B46">
              <w:rPr>
                <w:color w:val="000000"/>
                <w:sz w:val="24"/>
                <w:szCs w:val="24"/>
                <w:lang w:val="en-US"/>
              </w:rPr>
              <w:t xml:space="preserve"> B-</w:t>
            </w:r>
            <w:proofErr w:type="spellStart"/>
            <w:r w:rsidRPr="00225B46">
              <w:rPr>
                <w:color w:val="000000"/>
                <w:sz w:val="24"/>
                <w:szCs w:val="24"/>
                <w:lang w:val="en-US"/>
              </w:rPr>
              <w:t>dur</w:t>
            </w:r>
            <w:proofErr w:type="spellEnd"/>
            <w:r w:rsidRPr="00225B46">
              <w:rPr>
                <w:color w:val="000000"/>
                <w:sz w:val="24"/>
                <w:szCs w:val="24"/>
                <w:lang w:val="en-US"/>
              </w:rPr>
              <w:t xml:space="preserve"> I </w:t>
            </w:r>
            <w:r>
              <w:rPr>
                <w:color w:val="000000"/>
                <w:sz w:val="24"/>
                <w:szCs w:val="24"/>
              </w:rPr>
              <w:t>ч</w:t>
            </w:r>
            <w:r w:rsidRPr="00225B46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Бах И.С.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Концерт f-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II, III ч.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Концерт g-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Бах Ф.Э.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Соната f-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Соната a-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Беркович И.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Вариации на тему Н. Паганини 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Бетховен Л.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Соната ор.2 №1 f-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Cоната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ор.10 №1 c-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Соната ор. 49 №20 G-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Cоната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ор.79 G-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Вариации на тему из оперы </w:t>
            </w:r>
            <w:proofErr w:type="spellStart"/>
            <w:r>
              <w:rPr>
                <w:color w:val="000000"/>
                <w:sz w:val="24"/>
                <w:szCs w:val="24"/>
              </w:rPr>
              <w:t>Д.Паизиелло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«Мельничиха»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Гайдн Й.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Соната №2 e-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Cоната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№4 g-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Соната №7 D-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Соната №9 D-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Соната №17 G-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Гендель Г.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Ария с вариациями E-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5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Глинка М.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Вариации на тему песни «Среди долины </w:t>
            </w:r>
            <w:proofErr w:type="spellStart"/>
            <w:r>
              <w:rPr>
                <w:color w:val="000000"/>
                <w:sz w:val="24"/>
                <w:szCs w:val="24"/>
              </w:rPr>
              <w:t>ровныя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Клементи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Соната ор.26 </w:t>
            </w:r>
            <w:proofErr w:type="spellStart"/>
            <w:r>
              <w:rPr>
                <w:color w:val="000000"/>
                <w:sz w:val="24"/>
                <w:szCs w:val="24"/>
              </w:rPr>
              <w:t>fis-moll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Cоната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ор.28 D-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Моцарт В.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Соната F-</w:t>
            </w:r>
            <w:proofErr w:type="spellStart"/>
            <w:r>
              <w:rPr>
                <w:color w:val="000000"/>
                <w:sz w:val="24"/>
                <w:szCs w:val="24"/>
              </w:rPr>
              <w:t>dur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(K332)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Фадеев В.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Весёлый концерт I,II,III ч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Этюды:</w:t>
            </w:r>
          </w:p>
        </w:tc>
        <w:tc>
          <w:tcPr>
            <w:tcW w:w="630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Беренс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Г. 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 ор.88 № 12-15</w:t>
            </w:r>
          </w:p>
        </w:tc>
      </w:tr>
      <w:tr w:rsidR="00F4113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Бертини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№23-25, 28 (28 избранных этюда ор.29,39)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5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Дворжак М.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Дювернуа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Ж.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ор.168 №4, 6, 11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Лак Т.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 a-</w:t>
            </w:r>
            <w:proofErr w:type="spellStart"/>
            <w:r>
              <w:rPr>
                <w:color w:val="000000"/>
                <w:sz w:val="24"/>
                <w:szCs w:val="24"/>
              </w:rPr>
              <w:t>moll</w:t>
            </w:r>
            <w:proofErr w:type="spellEnd"/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 ор.122 №20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Лев И.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ор.281 №1-4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Лешгорн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ор.66 №25, 27, 29, 32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ор.136 №11, 13, 15-19, 20-22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Мошковский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ор.18 №3, 8, 10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Этюды ор.91 №1, 5, 7, 10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Черни К.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 ор.299 №8-15, 17-19, 21-24, 27-30, 32,33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5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 ор. 299  № 21</w:t>
            </w:r>
          </w:p>
        </w:tc>
      </w:tr>
      <w:tr w:rsidR="00F41135">
        <w:tc>
          <w:tcPr>
            <w:tcW w:w="3420" w:type="dxa"/>
          </w:tcPr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 ор. 849 №26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Шитте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Л.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 ор.68 №25</w:t>
            </w:r>
          </w:p>
        </w:tc>
      </w:tr>
      <w:tr w:rsidR="00F41135">
        <w:tc>
          <w:tcPr>
            <w:tcW w:w="342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Шмит Г.</w:t>
            </w:r>
          </w:p>
        </w:tc>
        <w:tc>
          <w:tcPr>
            <w:tcW w:w="6300" w:type="dxa"/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Этюд ор.3 №22,23</w:t>
            </w:r>
          </w:p>
        </w:tc>
      </w:tr>
    </w:tbl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  <w:sectPr w:rsidR="00F41135">
          <w:footerReference w:type="default" r:id="rId7"/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8"/>
          <w:szCs w:val="28"/>
        </w:rPr>
        <w:lastRenderedPageBreak/>
        <w:t>Требования к техническому зачёту</w:t>
      </w:r>
    </w:p>
    <w:tbl>
      <w:tblPr>
        <w:tblStyle w:val="af1"/>
        <w:tblW w:w="1578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44"/>
        <w:gridCol w:w="1508"/>
        <w:gridCol w:w="1754"/>
        <w:gridCol w:w="2232"/>
        <w:gridCol w:w="1650"/>
        <w:gridCol w:w="1560"/>
        <w:gridCol w:w="5033"/>
      </w:tblGrid>
      <w:tr w:rsidR="00F41135">
        <w:trPr>
          <w:trHeight w:val="132"/>
        </w:trPr>
        <w:tc>
          <w:tcPr>
            <w:tcW w:w="15781" w:type="dxa"/>
            <w:gridSpan w:val="7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 класс</w:t>
            </w:r>
          </w:p>
        </w:tc>
      </w:tr>
      <w:tr w:rsidR="00F41135">
        <w:trPr>
          <w:trHeight w:val="132"/>
        </w:trPr>
        <w:tc>
          <w:tcPr>
            <w:tcW w:w="53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I полугодие (недифференцированный зачёт)</w:t>
            </w:r>
          </w:p>
        </w:tc>
        <w:tc>
          <w:tcPr>
            <w:tcW w:w="1047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II полугодие (дифференцированный зачёт)</w:t>
            </w:r>
          </w:p>
        </w:tc>
      </w:tr>
      <w:tr w:rsidR="00F41135">
        <w:trPr>
          <w:trHeight w:val="125"/>
        </w:trPr>
        <w:tc>
          <w:tcPr>
            <w:tcW w:w="204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Гаммы</w:t>
            </w:r>
          </w:p>
        </w:tc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Аккорды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Арпеджио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Гаммы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Аккорды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Арпеджио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Репертуарные и теоретические требования</w:t>
            </w:r>
          </w:p>
        </w:tc>
      </w:tr>
      <w:tr w:rsidR="00F41135">
        <w:trPr>
          <w:trHeight w:val="1965"/>
        </w:trPr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Гамма </w:t>
            </w:r>
            <w:r>
              <w:rPr>
                <w:b/>
                <w:color w:val="000000"/>
                <w:sz w:val="22"/>
                <w:szCs w:val="22"/>
              </w:rPr>
              <w:t>G-</w:t>
            </w:r>
            <w:proofErr w:type="spellStart"/>
            <w:proofErr w:type="gramStart"/>
            <w:r>
              <w:rPr>
                <w:b/>
                <w:color w:val="000000"/>
                <w:sz w:val="22"/>
                <w:szCs w:val="22"/>
              </w:rPr>
              <w:t>dur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отдельно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каждой рукой на две октавы 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(по возможности - двумя </w:t>
            </w:r>
            <w:proofErr w:type="gramStart"/>
            <w:r>
              <w:rPr>
                <w:color w:val="000000"/>
                <w:sz w:val="22"/>
                <w:szCs w:val="22"/>
              </w:rPr>
              <w:t>руками  в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прямом движении). </w:t>
            </w:r>
          </w:p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Гамма </w:t>
            </w:r>
            <w:r>
              <w:rPr>
                <w:b/>
                <w:color w:val="000000"/>
                <w:sz w:val="22"/>
                <w:szCs w:val="22"/>
              </w:rPr>
              <w:t>e-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moll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(3 </w:t>
            </w:r>
            <w:proofErr w:type="gramStart"/>
            <w:r>
              <w:rPr>
                <w:color w:val="000000"/>
                <w:sz w:val="22"/>
                <w:szCs w:val="22"/>
              </w:rPr>
              <w:t>вида)  отдельно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каждой рукой на две октавы.</w:t>
            </w:r>
          </w:p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Хроматическая гамма отдельно каждой рукой на две октавы. </w:t>
            </w:r>
          </w:p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Неполные тонические трезвучия с обращением отдельно каждой рукой</w:t>
            </w:r>
          </w:p>
        </w:tc>
        <w:tc>
          <w:tcPr>
            <w:tcW w:w="17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Короткие и длинные арпеджио на две октавы отдельно каждой рукой</w:t>
            </w:r>
          </w:p>
        </w:tc>
        <w:tc>
          <w:tcPr>
            <w:tcW w:w="22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Гамма </w:t>
            </w:r>
            <w:r>
              <w:rPr>
                <w:b/>
                <w:color w:val="000000"/>
                <w:sz w:val="22"/>
                <w:szCs w:val="22"/>
              </w:rPr>
              <w:t>F-</w:t>
            </w:r>
            <w:proofErr w:type="spellStart"/>
            <w:proofErr w:type="gramStart"/>
            <w:r>
              <w:rPr>
                <w:b/>
                <w:color w:val="000000"/>
                <w:sz w:val="22"/>
                <w:szCs w:val="22"/>
              </w:rPr>
              <w:t>dur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двумя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руками  на две октавы в прямом движении.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Гамма </w:t>
            </w:r>
            <w:r>
              <w:rPr>
                <w:b/>
                <w:color w:val="000000"/>
                <w:sz w:val="22"/>
                <w:szCs w:val="22"/>
              </w:rPr>
              <w:t>d-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moll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(3 вида) отдельно каждой рукой на две октавы.</w:t>
            </w:r>
          </w:p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Хроматическая гамма отдельно каждой рукой на две октавы. </w:t>
            </w:r>
          </w:p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Неполные тонические трезвучия с обращением отдельно каждой рукой</w:t>
            </w:r>
          </w:p>
        </w:tc>
        <w:tc>
          <w:tcPr>
            <w:tcW w:w="156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Короткие и длинные арпеджио на две октавы отдельно каждой рукой</w:t>
            </w:r>
          </w:p>
        </w:tc>
        <w:tc>
          <w:tcPr>
            <w:tcW w:w="503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1 Этюд;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Чтение с листа;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Термины: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            </w:t>
            </w:r>
            <w:r>
              <w:rPr>
                <w:b/>
                <w:i/>
                <w:color w:val="000000"/>
                <w:sz w:val="22"/>
                <w:szCs w:val="22"/>
              </w:rPr>
              <w:t>Музыкальные темпы</w:t>
            </w:r>
          </w:p>
          <w:tbl>
            <w:tblPr>
              <w:tblStyle w:val="af2"/>
              <w:tblW w:w="4665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93"/>
              <w:gridCol w:w="1035"/>
              <w:gridCol w:w="2437"/>
            </w:tblGrid>
            <w:tr w:rsidR="00F41135">
              <w:trPr>
                <w:trHeight w:val="248"/>
              </w:trPr>
              <w:tc>
                <w:tcPr>
                  <w:tcW w:w="11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i/>
                      <w:color w:val="000000"/>
                      <w:sz w:val="22"/>
                      <w:szCs w:val="22"/>
                    </w:rPr>
                    <w:t>Adagio</w:t>
                  </w:r>
                  <w:proofErr w:type="spellEnd"/>
                  <w:r>
                    <w:rPr>
                      <w:b/>
                      <w:i/>
                      <w:color w:val="000000"/>
                      <w:sz w:val="22"/>
                      <w:szCs w:val="22"/>
                    </w:rPr>
                    <w:t xml:space="preserve"> –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i/>
                      <w:color w:val="000000"/>
                      <w:sz w:val="22"/>
                      <w:szCs w:val="22"/>
                    </w:rPr>
                    <w:t>Lento</w:t>
                  </w:r>
                  <w:proofErr w:type="spellEnd"/>
                  <w:r>
                    <w:rPr>
                      <w:b/>
                      <w:color w:val="000000"/>
                      <w:sz w:val="22"/>
                      <w:szCs w:val="22"/>
                    </w:rPr>
                    <w:t xml:space="preserve"> –</w:t>
                  </w:r>
                </w:p>
              </w:tc>
              <w:tc>
                <w:tcPr>
                  <w:tcW w:w="10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2"/>
                      <w:szCs w:val="22"/>
                    </w:rPr>
                    <w:t>адажио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2"/>
                      <w:szCs w:val="22"/>
                    </w:rPr>
                    <w:t>ленто</w:t>
                  </w:r>
                </w:p>
              </w:tc>
              <w:tc>
                <w:tcPr>
                  <w:tcW w:w="243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- медленно;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- медленно, протяжно;</w:t>
                  </w:r>
                </w:p>
              </w:tc>
            </w:tr>
          </w:tbl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i/>
                <w:color w:val="000000"/>
                <w:sz w:val="22"/>
                <w:szCs w:val="22"/>
              </w:rPr>
              <w:t>Andante</w:t>
            </w:r>
            <w:proofErr w:type="spellEnd"/>
            <w:r>
              <w:rPr>
                <w:b/>
                <w:i/>
                <w:color w:val="000000"/>
                <w:sz w:val="22"/>
                <w:szCs w:val="22"/>
              </w:rPr>
              <w:t xml:space="preserve"> –</w:t>
            </w:r>
            <w:r>
              <w:rPr>
                <w:i/>
                <w:color w:val="000000"/>
                <w:sz w:val="22"/>
                <w:szCs w:val="22"/>
              </w:rPr>
              <w:t xml:space="preserve">     анданте     </w:t>
            </w:r>
            <w:r>
              <w:rPr>
                <w:color w:val="000000"/>
                <w:sz w:val="22"/>
                <w:szCs w:val="22"/>
              </w:rPr>
              <w:t>- не спеша;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i/>
                <w:color w:val="000000"/>
                <w:sz w:val="22"/>
                <w:szCs w:val="22"/>
              </w:rPr>
              <w:t>Allegretto</w:t>
            </w:r>
            <w:proofErr w:type="spellEnd"/>
            <w:r>
              <w:rPr>
                <w:b/>
                <w:i/>
                <w:color w:val="000000"/>
                <w:sz w:val="22"/>
                <w:szCs w:val="22"/>
              </w:rPr>
              <w:t xml:space="preserve"> –  </w:t>
            </w:r>
            <w:r>
              <w:rPr>
                <w:i/>
                <w:color w:val="000000"/>
                <w:sz w:val="22"/>
                <w:szCs w:val="22"/>
              </w:rPr>
              <w:t xml:space="preserve">аллегретто </w:t>
            </w:r>
            <w:r>
              <w:rPr>
                <w:color w:val="000000"/>
                <w:sz w:val="22"/>
                <w:szCs w:val="22"/>
              </w:rPr>
              <w:t>- спокойнее, чем аллегро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i/>
                <w:color w:val="000000"/>
                <w:sz w:val="22"/>
                <w:szCs w:val="22"/>
              </w:rPr>
              <w:t>Moderato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–</w:t>
            </w:r>
            <w:r>
              <w:rPr>
                <w:i/>
                <w:color w:val="000000"/>
                <w:sz w:val="22"/>
                <w:szCs w:val="22"/>
              </w:rPr>
              <w:t xml:space="preserve"> модерато     </w:t>
            </w:r>
            <w:r>
              <w:rPr>
                <w:color w:val="000000"/>
                <w:sz w:val="22"/>
                <w:szCs w:val="22"/>
              </w:rPr>
              <w:t>- умеренно;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i/>
                <w:color w:val="000000"/>
                <w:sz w:val="22"/>
                <w:szCs w:val="22"/>
              </w:rPr>
              <w:t>Allegro</w:t>
            </w:r>
            <w:proofErr w:type="spellEnd"/>
            <w:r>
              <w:rPr>
                <w:b/>
                <w:i/>
                <w:color w:val="000000"/>
                <w:sz w:val="22"/>
                <w:szCs w:val="22"/>
              </w:rPr>
              <w:t xml:space="preserve"> –    </w:t>
            </w:r>
            <w:r>
              <w:rPr>
                <w:i/>
                <w:color w:val="000000"/>
                <w:sz w:val="36"/>
                <w:szCs w:val="36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</w:rPr>
              <w:t>аллегро         -</w:t>
            </w:r>
            <w:r>
              <w:rPr>
                <w:color w:val="000000"/>
                <w:sz w:val="36"/>
                <w:szCs w:val="36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скоро, весело;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i/>
                <w:color w:val="000000"/>
                <w:sz w:val="22"/>
                <w:szCs w:val="22"/>
              </w:rPr>
              <w:t>Vivo</w:t>
            </w:r>
            <w:proofErr w:type="spellEnd"/>
            <w:r>
              <w:rPr>
                <w:b/>
                <w:i/>
                <w:color w:val="000000"/>
                <w:sz w:val="22"/>
                <w:szCs w:val="22"/>
              </w:rPr>
              <w:t xml:space="preserve">  –</w:t>
            </w:r>
            <w:proofErr w:type="gramEnd"/>
            <w:r>
              <w:rPr>
                <w:b/>
                <w:i/>
                <w:color w:val="000000"/>
                <w:sz w:val="22"/>
                <w:szCs w:val="22"/>
              </w:rPr>
              <w:t xml:space="preserve">         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виво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           - </w:t>
            </w:r>
            <w:r>
              <w:rPr>
                <w:color w:val="000000"/>
                <w:sz w:val="22"/>
                <w:szCs w:val="22"/>
              </w:rPr>
              <w:t>живо.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Дополнительные обозначения темпов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i/>
                <w:color w:val="000000"/>
                <w:sz w:val="22"/>
                <w:szCs w:val="22"/>
              </w:rPr>
              <w:t>Accelerando</w:t>
            </w:r>
            <w:proofErr w:type="spellEnd"/>
            <w:r>
              <w:rPr>
                <w:b/>
                <w:i/>
                <w:color w:val="000000"/>
                <w:sz w:val="22"/>
                <w:szCs w:val="22"/>
              </w:rPr>
              <w:t xml:space="preserve"> –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ачелерандо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- ускоряя;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i/>
                <w:color w:val="000000"/>
                <w:sz w:val="22"/>
                <w:szCs w:val="22"/>
              </w:rPr>
              <w:t>Ritenuto</w:t>
            </w:r>
            <w:proofErr w:type="spellEnd"/>
            <w:r>
              <w:rPr>
                <w:b/>
                <w:i/>
                <w:color w:val="000000"/>
                <w:sz w:val="22"/>
                <w:szCs w:val="22"/>
              </w:rPr>
              <w:t xml:space="preserve"> – </w:t>
            </w:r>
            <w:r>
              <w:rPr>
                <w:i/>
                <w:color w:val="000000"/>
                <w:sz w:val="22"/>
                <w:szCs w:val="22"/>
              </w:rPr>
              <w:t>ритенуто</w:t>
            </w:r>
            <w:r>
              <w:rPr>
                <w:b/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- замедляя;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 xml:space="preserve">A </w:t>
            </w:r>
            <w:proofErr w:type="spellStart"/>
            <w:r>
              <w:rPr>
                <w:b/>
                <w:i/>
                <w:color w:val="000000"/>
                <w:sz w:val="22"/>
                <w:szCs w:val="22"/>
              </w:rPr>
              <w:t>tempo</w:t>
            </w:r>
            <w:proofErr w:type="spellEnd"/>
            <w:r>
              <w:rPr>
                <w:b/>
                <w:i/>
                <w:color w:val="000000"/>
                <w:sz w:val="22"/>
                <w:szCs w:val="22"/>
              </w:rPr>
              <w:t xml:space="preserve"> –</w:t>
            </w:r>
            <w:r>
              <w:rPr>
                <w:i/>
                <w:color w:val="000000"/>
                <w:sz w:val="32"/>
                <w:szCs w:val="3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</w:rPr>
              <w:t xml:space="preserve">а темпо </w:t>
            </w:r>
            <w:r>
              <w:rPr>
                <w:color w:val="000000"/>
                <w:sz w:val="22"/>
                <w:szCs w:val="22"/>
              </w:rPr>
              <w:t>- возвращаясь к I темпу.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Динамические оттенки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i/>
                <w:color w:val="000000"/>
                <w:sz w:val="22"/>
                <w:szCs w:val="22"/>
              </w:rPr>
              <w:t>pp</w:t>
            </w:r>
            <w:proofErr w:type="spellEnd"/>
            <w:r>
              <w:rPr>
                <w:b/>
                <w:i/>
                <w:color w:val="000000"/>
                <w:sz w:val="22"/>
                <w:szCs w:val="22"/>
              </w:rPr>
              <w:t xml:space="preserve"> –</w:t>
            </w:r>
            <w:r>
              <w:rPr>
                <w:i/>
                <w:color w:val="000000"/>
                <w:sz w:val="22"/>
                <w:szCs w:val="22"/>
              </w:rPr>
              <w:t xml:space="preserve">  пианиссимо- </w:t>
            </w:r>
            <w:r>
              <w:rPr>
                <w:color w:val="000000"/>
                <w:sz w:val="22"/>
                <w:szCs w:val="22"/>
              </w:rPr>
              <w:t>очень тихо;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p –</w:t>
            </w:r>
            <w:r>
              <w:rPr>
                <w:i/>
                <w:color w:val="000000"/>
                <w:sz w:val="22"/>
                <w:szCs w:val="22"/>
              </w:rPr>
              <w:t xml:space="preserve">    пиано -           </w:t>
            </w:r>
            <w:r>
              <w:rPr>
                <w:color w:val="000000"/>
                <w:sz w:val="22"/>
                <w:szCs w:val="22"/>
              </w:rPr>
              <w:t xml:space="preserve">тихо  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i/>
                <w:color w:val="000000"/>
                <w:sz w:val="22"/>
                <w:szCs w:val="22"/>
              </w:rPr>
              <w:t>mp</w:t>
            </w:r>
            <w:proofErr w:type="spellEnd"/>
            <w:r>
              <w:rPr>
                <w:b/>
                <w:i/>
                <w:color w:val="000000"/>
                <w:sz w:val="22"/>
                <w:szCs w:val="22"/>
              </w:rPr>
              <w:t xml:space="preserve"> –</w:t>
            </w:r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меццо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пиано –</w:t>
            </w:r>
            <w:r>
              <w:rPr>
                <w:color w:val="000000"/>
                <w:sz w:val="22"/>
                <w:szCs w:val="22"/>
              </w:rPr>
              <w:t xml:space="preserve"> не очень тихо;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i/>
                <w:color w:val="000000"/>
                <w:sz w:val="22"/>
                <w:szCs w:val="22"/>
              </w:rPr>
              <w:t>mf</w:t>
            </w:r>
            <w:proofErr w:type="spellEnd"/>
            <w:r>
              <w:rPr>
                <w:b/>
                <w:i/>
                <w:color w:val="000000"/>
                <w:sz w:val="22"/>
                <w:szCs w:val="22"/>
              </w:rPr>
              <w:t xml:space="preserve"> –</w:t>
            </w:r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меццо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форте</w:t>
            </w:r>
            <w:r>
              <w:rPr>
                <w:color w:val="000000"/>
                <w:sz w:val="22"/>
                <w:szCs w:val="22"/>
              </w:rPr>
              <w:t xml:space="preserve"> - не очень громко;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f –</w:t>
            </w:r>
            <w:r>
              <w:rPr>
                <w:i/>
                <w:color w:val="000000"/>
                <w:sz w:val="22"/>
                <w:szCs w:val="22"/>
              </w:rPr>
              <w:t xml:space="preserve">    форте- </w:t>
            </w:r>
            <w:r>
              <w:rPr>
                <w:color w:val="000000"/>
                <w:sz w:val="22"/>
                <w:szCs w:val="22"/>
              </w:rPr>
              <w:t>громко;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i/>
                <w:color w:val="000000"/>
                <w:sz w:val="22"/>
                <w:szCs w:val="22"/>
              </w:rPr>
              <w:t>ff</w:t>
            </w:r>
            <w:proofErr w:type="spellEnd"/>
            <w:r>
              <w:rPr>
                <w:b/>
                <w:i/>
                <w:color w:val="000000"/>
                <w:sz w:val="22"/>
                <w:szCs w:val="22"/>
              </w:rPr>
              <w:t xml:space="preserve"> –</w:t>
            </w:r>
            <w:r>
              <w:rPr>
                <w:i/>
                <w:color w:val="000000"/>
                <w:sz w:val="22"/>
                <w:szCs w:val="22"/>
              </w:rPr>
              <w:t xml:space="preserve">  фортиссимо</w:t>
            </w:r>
            <w:r>
              <w:rPr>
                <w:color w:val="000000"/>
                <w:sz w:val="22"/>
                <w:szCs w:val="22"/>
              </w:rPr>
              <w:t>- очень громко;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noProof/>
                <w:color w:val="000000"/>
                <w:sz w:val="2"/>
                <w:szCs w:val="2"/>
              </w:rPr>
              <w:drawing>
                <wp:inline distT="0" distB="0" distL="114300" distR="114300">
                  <wp:extent cx="715010" cy="113665"/>
                  <wp:effectExtent l="0" t="0" r="0" b="0"/>
                  <wp:docPr id="1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5010" cy="11366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color w:val="000000"/>
                <w:sz w:val="2"/>
                <w:szCs w:val="2"/>
              </w:rPr>
              <w:t>–</w:t>
            </w:r>
            <w:r>
              <w:rPr>
                <w:b/>
                <w:color w:val="000000"/>
                <w:sz w:val="22"/>
                <w:szCs w:val="22"/>
              </w:rPr>
              <w:t xml:space="preserve">- </w:t>
            </w:r>
            <w:r>
              <w:rPr>
                <w:i/>
                <w:color w:val="000000"/>
                <w:sz w:val="22"/>
                <w:szCs w:val="22"/>
              </w:rPr>
              <w:t xml:space="preserve">крещендо -  </w:t>
            </w:r>
            <w:r>
              <w:rPr>
                <w:color w:val="000000"/>
                <w:sz w:val="22"/>
                <w:szCs w:val="22"/>
              </w:rPr>
              <w:t xml:space="preserve">постепенно усиливая        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                              громкость звука;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25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noProof/>
                <w:color w:val="000000"/>
                <w:sz w:val="2"/>
                <w:szCs w:val="2"/>
              </w:rPr>
              <w:drawing>
                <wp:inline distT="0" distB="0" distL="114300" distR="114300">
                  <wp:extent cx="715010" cy="123190"/>
                  <wp:effectExtent l="0" t="0" r="0" b="0"/>
                  <wp:docPr id="3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5010" cy="12319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color w:val="000000"/>
                <w:sz w:val="2"/>
                <w:szCs w:val="2"/>
              </w:rPr>
              <w:t>–</w:t>
            </w:r>
            <w:r>
              <w:rPr>
                <w:b/>
                <w:color w:val="000000"/>
                <w:sz w:val="22"/>
                <w:szCs w:val="22"/>
              </w:rPr>
              <w:t xml:space="preserve"> -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диминуендо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– </w:t>
            </w:r>
            <w:r>
              <w:rPr>
                <w:color w:val="000000"/>
                <w:sz w:val="22"/>
                <w:szCs w:val="22"/>
              </w:rPr>
              <w:t xml:space="preserve">постепенно ослабляя    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2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                          громкость звука.</w:t>
            </w:r>
            <w:r>
              <w:rPr>
                <w:b/>
                <w:color w:val="000000"/>
                <w:sz w:val="2"/>
                <w:szCs w:val="2"/>
              </w:rPr>
              <w:tab/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Музыкальные штрихи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i/>
                <w:color w:val="000000"/>
                <w:sz w:val="22"/>
                <w:szCs w:val="22"/>
              </w:rPr>
              <w:t>Legato</w:t>
            </w:r>
            <w:proofErr w:type="spellEnd"/>
            <w:r>
              <w:rPr>
                <w:b/>
                <w:i/>
                <w:color w:val="000000"/>
                <w:sz w:val="22"/>
                <w:szCs w:val="22"/>
              </w:rPr>
              <w:t xml:space="preserve"> –</w:t>
            </w:r>
            <w:r>
              <w:rPr>
                <w:i/>
                <w:color w:val="000000"/>
                <w:sz w:val="22"/>
                <w:szCs w:val="22"/>
              </w:rPr>
              <w:t xml:space="preserve"> легато – </w:t>
            </w:r>
            <w:r>
              <w:rPr>
                <w:color w:val="000000"/>
                <w:sz w:val="22"/>
                <w:szCs w:val="22"/>
              </w:rPr>
              <w:t>связно, певуче;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i/>
                <w:color w:val="000000"/>
                <w:sz w:val="22"/>
                <w:szCs w:val="22"/>
              </w:rPr>
              <w:t>Non</w:t>
            </w:r>
            <w:proofErr w:type="spellEnd"/>
            <w:r>
              <w:rPr>
                <w:b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2"/>
                <w:szCs w:val="22"/>
              </w:rPr>
              <w:t>legato</w:t>
            </w:r>
            <w:proofErr w:type="spellEnd"/>
            <w:r>
              <w:rPr>
                <w:b/>
                <w:i/>
                <w:color w:val="000000"/>
                <w:sz w:val="22"/>
                <w:szCs w:val="22"/>
              </w:rPr>
              <w:t xml:space="preserve"> – </w:t>
            </w:r>
            <w:r>
              <w:rPr>
                <w:i/>
                <w:color w:val="000000"/>
                <w:sz w:val="22"/>
                <w:szCs w:val="22"/>
              </w:rPr>
              <w:t xml:space="preserve">нон легато - </w:t>
            </w:r>
            <w:r>
              <w:rPr>
                <w:color w:val="000000"/>
                <w:sz w:val="22"/>
                <w:szCs w:val="22"/>
              </w:rPr>
              <w:t>не связно;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i/>
                <w:color w:val="000000"/>
                <w:sz w:val="22"/>
                <w:szCs w:val="22"/>
              </w:rPr>
              <w:t>Staccato</w:t>
            </w:r>
            <w:proofErr w:type="spellEnd"/>
            <w:r>
              <w:rPr>
                <w:b/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</w:rPr>
              <w:t xml:space="preserve">– стаккато – </w:t>
            </w:r>
            <w:r>
              <w:rPr>
                <w:color w:val="000000"/>
                <w:sz w:val="22"/>
                <w:szCs w:val="22"/>
              </w:rPr>
              <w:t>отрывисто.</w:t>
            </w:r>
          </w:p>
        </w:tc>
      </w:tr>
    </w:tbl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color w:val="000000"/>
          <w:sz w:val="24"/>
          <w:szCs w:val="24"/>
        </w:rPr>
      </w:pPr>
    </w:p>
    <w:tbl>
      <w:tblPr>
        <w:tblStyle w:val="af3"/>
        <w:tblW w:w="1578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8"/>
        <w:gridCol w:w="1637"/>
        <w:gridCol w:w="1617"/>
        <w:gridCol w:w="2066"/>
        <w:gridCol w:w="1650"/>
        <w:gridCol w:w="1560"/>
        <w:gridCol w:w="5033"/>
      </w:tblGrid>
      <w:tr w:rsidR="00F41135">
        <w:trPr>
          <w:trHeight w:val="132"/>
        </w:trPr>
        <w:tc>
          <w:tcPr>
            <w:tcW w:w="15781" w:type="dxa"/>
            <w:gridSpan w:val="7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3 класс</w:t>
            </w:r>
          </w:p>
        </w:tc>
      </w:tr>
      <w:tr w:rsidR="00F41135">
        <w:trPr>
          <w:trHeight w:val="132"/>
        </w:trPr>
        <w:tc>
          <w:tcPr>
            <w:tcW w:w="54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I полугодие (недифференцированный зачёт)</w:t>
            </w:r>
          </w:p>
        </w:tc>
        <w:tc>
          <w:tcPr>
            <w:tcW w:w="1030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II полугодие (дифференцированный зачёт)</w:t>
            </w:r>
          </w:p>
        </w:tc>
      </w:tr>
      <w:tr w:rsidR="00F41135">
        <w:trPr>
          <w:trHeight w:val="125"/>
        </w:trPr>
        <w:tc>
          <w:tcPr>
            <w:tcW w:w="221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Гаммы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Аккорды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Арпеджио</w:t>
            </w:r>
          </w:p>
        </w:tc>
        <w:tc>
          <w:tcPr>
            <w:tcW w:w="206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Гаммы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Аккорды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Арпеджио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Репертуарные и теоретические требования</w:t>
            </w:r>
          </w:p>
        </w:tc>
      </w:tr>
      <w:tr w:rsidR="00F41135">
        <w:trPr>
          <w:trHeight w:val="1965"/>
        </w:trPr>
        <w:tc>
          <w:tcPr>
            <w:tcW w:w="22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Гамма </w:t>
            </w:r>
            <w:r>
              <w:rPr>
                <w:b/>
                <w:color w:val="000000"/>
                <w:sz w:val="22"/>
                <w:szCs w:val="22"/>
              </w:rPr>
              <w:t>D-</w:t>
            </w:r>
            <w:proofErr w:type="spellStart"/>
            <w:proofErr w:type="gramStart"/>
            <w:r>
              <w:rPr>
                <w:b/>
                <w:color w:val="000000"/>
                <w:sz w:val="22"/>
                <w:szCs w:val="22"/>
              </w:rPr>
              <w:t>dur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двумя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руками  в прямом движении на две октавы. </w:t>
            </w:r>
          </w:p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Гамма </w:t>
            </w:r>
            <w:r>
              <w:rPr>
                <w:b/>
                <w:color w:val="000000"/>
                <w:sz w:val="22"/>
                <w:szCs w:val="22"/>
              </w:rPr>
              <w:t>h-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moll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(3 </w:t>
            </w:r>
            <w:proofErr w:type="gramStart"/>
            <w:r>
              <w:rPr>
                <w:color w:val="000000"/>
                <w:sz w:val="22"/>
                <w:szCs w:val="22"/>
              </w:rPr>
              <w:t>вида)  двумя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руками  в прямом движении на две октавы. </w:t>
            </w:r>
          </w:p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Хроматическая гамма от «</w:t>
            </w:r>
            <w:proofErr w:type="gramStart"/>
            <w:r>
              <w:rPr>
                <w:color w:val="000000"/>
                <w:sz w:val="22"/>
                <w:szCs w:val="22"/>
              </w:rPr>
              <w:t>ре»  двумя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руками в прямом и противоположном движении  на две октавы. </w:t>
            </w:r>
          </w:p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Неполные тонические трезвучия с обращением отдельно каждой рукой</w:t>
            </w:r>
          </w:p>
        </w:tc>
        <w:tc>
          <w:tcPr>
            <w:tcW w:w="161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Короткие арпеджио двумя руками на две октавы,  длинные арпеджио на две октавы отдельно каждой рукой</w:t>
            </w:r>
          </w:p>
        </w:tc>
        <w:tc>
          <w:tcPr>
            <w:tcW w:w="20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Гамма </w:t>
            </w:r>
            <w:r>
              <w:rPr>
                <w:b/>
                <w:color w:val="000000"/>
                <w:sz w:val="22"/>
                <w:szCs w:val="22"/>
              </w:rPr>
              <w:t>B-</w:t>
            </w:r>
            <w:proofErr w:type="spellStart"/>
            <w:proofErr w:type="gramStart"/>
            <w:r>
              <w:rPr>
                <w:b/>
                <w:color w:val="000000"/>
                <w:sz w:val="22"/>
                <w:szCs w:val="22"/>
              </w:rPr>
              <w:t>dur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двумя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руками  на четыре октавы в прямом  движении.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Гамма </w:t>
            </w:r>
            <w:r>
              <w:rPr>
                <w:b/>
                <w:color w:val="000000"/>
                <w:sz w:val="22"/>
                <w:szCs w:val="22"/>
              </w:rPr>
              <w:t>g-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moll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(3 вида) дв</w:t>
            </w:r>
            <w:r>
              <w:rPr>
                <w:color w:val="000000"/>
                <w:sz w:val="22"/>
                <w:szCs w:val="22"/>
              </w:rPr>
              <w:t xml:space="preserve">умя руками в прямом </w:t>
            </w:r>
            <w:proofErr w:type="gramStart"/>
            <w:r>
              <w:rPr>
                <w:color w:val="000000"/>
                <w:sz w:val="22"/>
                <w:szCs w:val="22"/>
              </w:rPr>
              <w:t>движении  на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две октавы.</w:t>
            </w:r>
          </w:p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Хроматическая гамма от «</w:t>
            </w:r>
            <w:proofErr w:type="gramStart"/>
            <w:r>
              <w:rPr>
                <w:color w:val="000000"/>
                <w:sz w:val="22"/>
                <w:szCs w:val="22"/>
              </w:rPr>
              <w:t>ре»  двумя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руками в прямом и противоположном движении  на две октавы. </w:t>
            </w:r>
          </w:p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bookmarkStart w:id="2" w:name="_30j0zll" w:colFirst="0" w:colLast="0"/>
            <w:bookmarkEnd w:id="2"/>
            <w:r>
              <w:rPr>
                <w:color w:val="000000"/>
                <w:sz w:val="22"/>
                <w:szCs w:val="22"/>
              </w:rPr>
              <w:t>Неполные тонические трезвучия с обращением двумя руками</w:t>
            </w:r>
          </w:p>
        </w:tc>
        <w:tc>
          <w:tcPr>
            <w:tcW w:w="156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Короткие и длинные арпеджио на две октавы двумя руками</w:t>
            </w:r>
          </w:p>
        </w:tc>
        <w:tc>
          <w:tcPr>
            <w:tcW w:w="503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1 Э</w:t>
            </w:r>
            <w:r>
              <w:rPr>
                <w:b/>
                <w:color w:val="000000"/>
                <w:sz w:val="22"/>
                <w:szCs w:val="22"/>
              </w:rPr>
              <w:t>тюд;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Чтение с листа;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Термины: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            </w:t>
            </w:r>
            <w:r>
              <w:rPr>
                <w:b/>
                <w:i/>
                <w:color w:val="000000"/>
              </w:rPr>
              <w:t>Музыкальные темпы</w:t>
            </w:r>
          </w:p>
          <w:tbl>
            <w:tblPr>
              <w:tblStyle w:val="af4"/>
              <w:tblW w:w="4665" w:type="dxa"/>
              <w:tblInd w:w="0" w:type="dxa"/>
              <w:tblBorders>
                <w:top w:val="single" w:sz="12" w:space="0" w:color="FFFFFF"/>
                <w:left w:val="single" w:sz="12" w:space="0" w:color="FFFFFF"/>
                <w:bottom w:val="single" w:sz="12" w:space="0" w:color="FFFFFF"/>
                <w:right w:val="single" w:sz="12" w:space="0" w:color="FFFFFF"/>
                <w:insideH w:val="single" w:sz="12" w:space="0" w:color="FFFFFF"/>
                <w:insideV w:val="single" w:sz="12" w:space="0" w:color="FFFFFF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93"/>
              <w:gridCol w:w="1035"/>
              <w:gridCol w:w="2437"/>
            </w:tblGrid>
            <w:tr w:rsidR="00F41135">
              <w:trPr>
                <w:trHeight w:val="248"/>
              </w:trPr>
              <w:tc>
                <w:tcPr>
                  <w:tcW w:w="1193" w:type="dxa"/>
                </w:tcPr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proofErr w:type="spellStart"/>
                  <w:r>
                    <w:rPr>
                      <w:b/>
                      <w:i/>
                      <w:color w:val="000000"/>
                    </w:rPr>
                    <w:t>Adagio</w:t>
                  </w:r>
                  <w:proofErr w:type="spellEnd"/>
                  <w:r>
                    <w:rPr>
                      <w:b/>
                      <w:i/>
                      <w:color w:val="000000"/>
                    </w:rPr>
                    <w:t xml:space="preserve"> –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proofErr w:type="spellStart"/>
                  <w:r>
                    <w:rPr>
                      <w:b/>
                      <w:i/>
                      <w:color w:val="000000"/>
                    </w:rPr>
                    <w:t>Lento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–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proofErr w:type="spellStart"/>
                  <w:r>
                    <w:rPr>
                      <w:b/>
                      <w:i/>
                      <w:color w:val="000000"/>
                    </w:rPr>
                    <w:t>Largo</w:t>
                  </w:r>
                  <w:proofErr w:type="spellEnd"/>
                  <w:r>
                    <w:rPr>
                      <w:b/>
                      <w:i/>
                      <w:color w:val="000000"/>
                    </w:rPr>
                    <w:t xml:space="preserve"> –</w:t>
                  </w:r>
                </w:p>
              </w:tc>
              <w:tc>
                <w:tcPr>
                  <w:tcW w:w="1035" w:type="dxa"/>
                </w:tcPr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адажио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ленто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ларго</w:t>
                  </w:r>
                </w:p>
              </w:tc>
              <w:tc>
                <w:tcPr>
                  <w:tcW w:w="2437" w:type="dxa"/>
                </w:tcPr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медленно;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медленно, протяжно;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широко</w:t>
                  </w:r>
                </w:p>
              </w:tc>
            </w:tr>
          </w:tbl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Andante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    анданте     </w:t>
            </w:r>
            <w:r>
              <w:rPr>
                <w:color w:val="000000"/>
              </w:rPr>
              <w:t>- не спеша;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Largetto</w:t>
            </w:r>
            <w:proofErr w:type="spellEnd"/>
            <w:r>
              <w:rPr>
                <w:b/>
                <w:i/>
                <w:color w:val="000000"/>
              </w:rPr>
              <w:t xml:space="preserve"> – </w:t>
            </w:r>
            <w:r>
              <w:rPr>
                <w:i/>
                <w:color w:val="000000"/>
              </w:rPr>
              <w:t>ларгетто –</w:t>
            </w:r>
            <w:r>
              <w:rPr>
                <w:color w:val="000000"/>
              </w:rPr>
              <w:t xml:space="preserve"> подвижнее, чем </w:t>
            </w:r>
            <w:r>
              <w:rPr>
                <w:i/>
                <w:color w:val="000000"/>
              </w:rPr>
              <w:t>ларго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Allegretto</w:t>
            </w:r>
            <w:proofErr w:type="spellEnd"/>
            <w:r>
              <w:rPr>
                <w:b/>
                <w:i/>
                <w:color w:val="000000"/>
              </w:rPr>
              <w:t xml:space="preserve"> –  </w:t>
            </w:r>
            <w:r>
              <w:rPr>
                <w:i/>
                <w:color w:val="000000"/>
              </w:rPr>
              <w:t xml:space="preserve">аллегретто </w:t>
            </w:r>
            <w:r>
              <w:rPr>
                <w:color w:val="000000"/>
              </w:rPr>
              <w:t xml:space="preserve">- спокойнее, чем </w:t>
            </w:r>
            <w:r>
              <w:rPr>
                <w:i/>
                <w:color w:val="000000"/>
              </w:rPr>
              <w:t>аллегро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Andantino</w:t>
            </w:r>
            <w:proofErr w:type="spellEnd"/>
            <w:r>
              <w:rPr>
                <w:b/>
                <w:i/>
                <w:color w:val="000000"/>
              </w:rPr>
              <w:t xml:space="preserve"> – </w:t>
            </w:r>
            <w:r>
              <w:rPr>
                <w:i/>
                <w:color w:val="000000"/>
              </w:rPr>
              <w:t>андантино –</w:t>
            </w:r>
            <w:r>
              <w:rPr>
                <w:color w:val="000000"/>
              </w:rPr>
              <w:t xml:space="preserve">чуть живее, чем </w:t>
            </w:r>
            <w:r>
              <w:rPr>
                <w:i/>
                <w:color w:val="000000"/>
              </w:rPr>
              <w:t>анданте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Moderato</w:t>
            </w:r>
            <w:proofErr w:type="spellEnd"/>
            <w:r>
              <w:rPr>
                <w:b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модерато     </w:t>
            </w:r>
            <w:r>
              <w:rPr>
                <w:color w:val="000000"/>
              </w:rPr>
              <w:t>- умеренно;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Allegro</w:t>
            </w:r>
            <w:proofErr w:type="spellEnd"/>
            <w:r>
              <w:rPr>
                <w:b/>
                <w:i/>
                <w:color w:val="000000"/>
              </w:rPr>
              <w:t xml:space="preserve"> –    </w:t>
            </w:r>
            <w:r>
              <w:rPr>
                <w:i/>
                <w:color w:val="000000"/>
              </w:rPr>
              <w:t xml:space="preserve"> аллегро         -</w:t>
            </w:r>
            <w:r>
              <w:rPr>
                <w:color w:val="000000"/>
              </w:rPr>
              <w:t xml:space="preserve"> скоро, весело;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proofErr w:type="gramStart"/>
            <w:r>
              <w:rPr>
                <w:b/>
                <w:i/>
                <w:color w:val="000000"/>
              </w:rPr>
              <w:t>Vivo</w:t>
            </w:r>
            <w:proofErr w:type="spellEnd"/>
            <w:r>
              <w:rPr>
                <w:b/>
                <w:i/>
                <w:color w:val="000000"/>
              </w:rPr>
              <w:t xml:space="preserve">  –</w:t>
            </w:r>
            <w:proofErr w:type="gramEnd"/>
            <w:r>
              <w:rPr>
                <w:b/>
                <w:i/>
                <w:color w:val="000000"/>
              </w:rPr>
              <w:t xml:space="preserve">          </w:t>
            </w:r>
            <w:proofErr w:type="spellStart"/>
            <w:r>
              <w:rPr>
                <w:i/>
                <w:color w:val="000000"/>
              </w:rPr>
              <w:t>виво</w:t>
            </w:r>
            <w:proofErr w:type="spellEnd"/>
            <w:r>
              <w:rPr>
                <w:i/>
                <w:color w:val="000000"/>
              </w:rPr>
              <w:t xml:space="preserve">            - </w:t>
            </w:r>
            <w:r>
              <w:rPr>
                <w:color w:val="000000"/>
              </w:rPr>
              <w:t>живо.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Presto</w:t>
            </w:r>
            <w:proofErr w:type="spellEnd"/>
            <w:r>
              <w:rPr>
                <w:b/>
                <w:color w:val="000000"/>
              </w:rPr>
              <w:t xml:space="preserve"> –        </w:t>
            </w:r>
            <w:r>
              <w:rPr>
                <w:i/>
                <w:color w:val="000000"/>
              </w:rPr>
              <w:t>престо -</w:t>
            </w:r>
            <w:r>
              <w:rPr>
                <w:color w:val="000000"/>
              </w:rPr>
              <w:t xml:space="preserve"> быстро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Дополнительные обозначения темпов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Accelerando</w:t>
            </w:r>
            <w:proofErr w:type="spellEnd"/>
            <w:r>
              <w:rPr>
                <w:b/>
                <w:i/>
                <w:color w:val="000000"/>
              </w:rPr>
              <w:t xml:space="preserve"> – </w:t>
            </w:r>
            <w:proofErr w:type="spellStart"/>
            <w:r>
              <w:rPr>
                <w:i/>
                <w:color w:val="000000"/>
              </w:rPr>
              <w:t>ачелерандо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- ускоряя;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Piu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</w:rPr>
              <w:t>mosso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proofErr w:type="spellStart"/>
            <w:r>
              <w:rPr>
                <w:i/>
                <w:color w:val="000000"/>
              </w:rPr>
              <w:t>пиу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моссо</w:t>
            </w:r>
            <w:proofErr w:type="spellEnd"/>
            <w:r>
              <w:rPr>
                <w:i/>
                <w:color w:val="000000"/>
              </w:rPr>
              <w:t xml:space="preserve"> – </w:t>
            </w:r>
            <w:r>
              <w:rPr>
                <w:color w:val="000000"/>
              </w:rPr>
              <w:t>более подвижно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Meno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</w:rPr>
              <w:t>mosso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proofErr w:type="spellStart"/>
            <w:r>
              <w:rPr>
                <w:i/>
                <w:color w:val="000000"/>
              </w:rPr>
              <w:t>мено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моссо</w:t>
            </w:r>
            <w:proofErr w:type="spellEnd"/>
            <w:r>
              <w:rPr>
                <w:i/>
                <w:color w:val="000000"/>
              </w:rPr>
              <w:t xml:space="preserve"> – </w:t>
            </w:r>
            <w:r>
              <w:rPr>
                <w:color w:val="000000"/>
              </w:rPr>
              <w:t>менее подвижно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Non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</w:rPr>
              <w:t>troppo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нон </w:t>
            </w:r>
            <w:proofErr w:type="spellStart"/>
            <w:r>
              <w:rPr>
                <w:i/>
                <w:color w:val="000000"/>
              </w:rPr>
              <w:t>троппо</w:t>
            </w:r>
            <w:proofErr w:type="spellEnd"/>
            <w:r>
              <w:rPr>
                <w:i/>
                <w:color w:val="000000"/>
              </w:rPr>
              <w:t xml:space="preserve"> – </w:t>
            </w:r>
            <w:r>
              <w:rPr>
                <w:color w:val="000000"/>
              </w:rPr>
              <w:t>не слишком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Ritenuto</w:t>
            </w:r>
            <w:proofErr w:type="spellEnd"/>
            <w:r>
              <w:rPr>
                <w:b/>
                <w:i/>
                <w:color w:val="000000"/>
              </w:rPr>
              <w:t xml:space="preserve"> – </w:t>
            </w:r>
            <w:r>
              <w:rPr>
                <w:i/>
                <w:color w:val="000000"/>
              </w:rPr>
              <w:t>ритенуто</w:t>
            </w:r>
            <w:r>
              <w:rPr>
                <w:b/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- замедляя;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A </w:t>
            </w:r>
            <w:proofErr w:type="spellStart"/>
            <w:r>
              <w:rPr>
                <w:b/>
                <w:i/>
                <w:color w:val="000000"/>
              </w:rPr>
              <w:t>tempo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а темпо </w:t>
            </w:r>
            <w:r>
              <w:rPr>
                <w:color w:val="000000"/>
              </w:rPr>
              <w:t>- возвращаясь к I темп</w:t>
            </w:r>
            <w:r>
              <w:rPr>
                <w:color w:val="000000"/>
              </w:rPr>
              <w:t>у.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Динамические оттенки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pp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 пианиссимо- </w:t>
            </w:r>
            <w:r>
              <w:rPr>
                <w:color w:val="000000"/>
              </w:rPr>
              <w:t>очень тихо;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p –</w:t>
            </w:r>
            <w:r>
              <w:rPr>
                <w:i/>
                <w:color w:val="000000"/>
              </w:rPr>
              <w:t xml:space="preserve">    пиано -           </w:t>
            </w:r>
            <w:r>
              <w:rPr>
                <w:color w:val="000000"/>
              </w:rPr>
              <w:t xml:space="preserve">тихо  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mp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меццо</w:t>
            </w:r>
            <w:proofErr w:type="spellEnd"/>
            <w:r>
              <w:rPr>
                <w:i/>
                <w:color w:val="000000"/>
              </w:rPr>
              <w:t xml:space="preserve"> пиано –</w:t>
            </w:r>
            <w:r>
              <w:rPr>
                <w:color w:val="000000"/>
              </w:rPr>
              <w:t xml:space="preserve"> не очень тихо;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mf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меццо</w:t>
            </w:r>
            <w:proofErr w:type="spellEnd"/>
            <w:r>
              <w:rPr>
                <w:i/>
                <w:color w:val="000000"/>
              </w:rPr>
              <w:t xml:space="preserve"> форте</w:t>
            </w:r>
            <w:r>
              <w:rPr>
                <w:color w:val="000000"/>
              </w:rPr>
              <w:t xml:space="preserve"> - не очень громко;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f –</w:t>
            </w:r>
            <w:r>
              <w:rPr>
                <w:i/>
                <w:color w:val="000000"/>
              </w:rPr>
              <w:t xml:space="preserve">    форте- </w:t>
            </w:r>
            <w:r>
              <w:rPr>
                <w:color w:val="000000"/>
              </w:rPr>
              <w:t>громко;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ff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 фортиссимо</w:t>
            </w:r>
            <w:r>
              <w:rPr>
                <w:color w:val="000000"/>
              </w:rPr>
              <w:t>- очень громко;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noProof/>
                <w:color w:val="000000"/>
              </w:rPr>
              <w:drawing>
                <wp:inline distT="0" distB="0" distL="114300" distR="114300">
                  <wp:extent cx="711200" cy="113030"/>
                  <wp:effectExtent l="0" t="0" r="0" b="0"/>
                  <wp:docPr id="2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1200" cy="11303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color w:val="000000"/>
              </w:rPr>
              <w:t xml:space="preserve">–- </w:t>
            </w:r>
            <w:r>
              <w:rPr>
                <w:i/>
                <w:color w:val="000000"/>
              </w:rPr>
              <w:t xml:space="preserve">крещендо -  </w:t>
            </w:r>
            <w:r>
              <w:rPr>
                <w:color w:val="000000"/>
              </w:rPr>
              <w:t xml:space="preserve">постепенно усиливая        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громкость звука;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25"/>
              </w:tabs>
              <w:rPr>
                <w:color w:val="000000"/>
              </w:rPr>
            </w:pPr>
            <w:r>
              <w:rPr>
                <w:b/>
                <w:noProof/>
                <w:color w:val="000000"/>
              </w:rPr>
              <w:drawing>
                <wp:inline distT="0" distB="0" distL="114300" distR="114300">
                  <wp:extent cx="711200" cy="123190"/>
                  <wp:effectExtent l="0" t="0" r="0" b="0"/>
                  <wp:docPr id="5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1200" cy="12319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color w:val="000000"/>
              </w:rPr>
              <w:t xml:space="preserve">– </w:t>
            </w:r>
            <w:proofErr w:type="spellStart"/>
            <w:r>
              <w:rPr>
                <w:i/>
                <w:color w:val="000000"/>
              </w:rPr>
              <w:t>диминуендо</w:t>
            </w:r>
            <w:proofErr w:type="spellEnd"/>
            <w:r>
              <w:rPr>
                <w:i/>
                <w:color w:val="000000"/>
              </w:rPr>
              <w:t xml:space="preserve"> – </w:t>
            </w:r>
            <w:r>
              <w:rPr>
                <w:color w:val="000000"/>
              </w:rPr>
              <w:t xml:space="preserve">постепенно ослабляя    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25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громкость звука.</w:t>
            </w:r>
            <w:r>
              <w:rPr>
                <w:b/>
                <w:color w:val="000000"/>
              </w:rPr>
              <w:tab/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Музыкальные штрихи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Legato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легато – </w:t>
            </w:r>
            <w:r>
              <w:rPr>
                <w:color w:val="000000"/>
              </w:rPr>
              <w:t>связно, певуче;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Non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</w:rPr>
              <w:t>legato</w:t>
            </w:r>
            <w:proofErr w:type="spellEnd"/>
            <w:r>
              <w:rPr>
                <w:b/>
                <w:i/>
                <w:color w:val="000000"/>
              </w:rPr>
              <w:t xml:space="preserve"> – </w:t>
            </w:r>
            <w:r>
              <w:rPr>
                <w:i/>
                <w:color w:val="000000"/>
              </w:rPr>
              <w:t xml:space="preserve">нон легато - </w:t>
            </w:r>
            <w:r>
              <w:rPr>
                <w:color w:val="000000"/>
              </w:rPr>
              <w:t>не связно;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Staccato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 xml:space="preserve">– стаккато – </w:t>
            </w:r>
            <w:r>
              <w:rPr>
                <w:color w:val="000000"/>
              </w:rPr>
              <w:t>отрывисто;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Marcato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маркато</w:t>
            </w:r>
            <w:proofErr w:type="spellEnd"/>
            <w:r>
              <w:rPr>
                <w:i/>
                <w:color w:val="000000"/>
              </w:rPr>
              <w:t xml:space="preserve"> – </w:t>
            </w:r>
            <w:r>
              <w:rPr>
                <w:color w:val="000000"/>
              </w:rPr>
              <w:t>чётко, подчёркнуто.</w:t>
            </w:r>
          </w:p>
        </w:tc>
      </w:tr>
    </w:tbl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tbl>
      <w:tblPr>
        <w:tblStyle w:val="af5"/>
        <w:tblpPr w:leftFromText="180" w:rightFromText="180" w:vertAnchor="page" w:horzAnchor="margin" w:tblpXSpec="center" w:tblpY="1081"/>
        <w:tblW w:w="1598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8"/>
        <w:gridCol w:w="1637"/>
        <w:gridCol w:w="1617"/>
        <w:gridCol w:w="2268"/>
        <w:gridCol w:w="1650"/>
        <w:gridCol w:w="1560"/>
        <w:gridCol w:w="5033"/>
      </w:tblGrid>
      <w:tr w:rsidR="00F41135">
        <w:trPr>
          <w:trHeight w:val="132"/>
        </w:trPr>
        <w:tc>
          <w:tcPr>
            <w:tcW w:w="1598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4 класс</w:t>
            </w:r>
          </w:p>
        </w:tc>
      </w:tr>
      <w:tr w:rsidR="00F41135">
        <w:trPr>
          <w:trHeight w:val="132"/>
        </w:trPr>
        <w:tc>
          <w:tcPr>
            <w:tcW w:w="54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I полугодие (недифференцированный зачёт)</w:t>
            </w:r>
          </w:p>
        </w:tc>
        <w:tc>
          <w:tcPr>
            <w:tcW w:w="10511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II полугодие (дифференцированный зачёт)</w:t>
            </w:r>
          </w:p>
        </w:tc>
      </w:tr>
      <w:tr w:rsidR="00F41135">
        <w:trPr>
          <w:trHeight w:val="125"/>
        </w:trPr>
        <w:tc>
          <w:tcPr>
            <w:tcW w:w="221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Гаммы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Аккорды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Арпеджио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Гаммы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Аккорды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Арпеджио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Репертуарные и теоретические требования</w:t>
            </w:r>
          </w:p>
        </w:tc>
      </w:tr>
      <w:tr w:rsidR="00F41135">
        <w:trPr>
          <w:trHeight w:val="4921"/>
        </w:trPr>
        <w:tc>
          <w:tcPr>
            <w:tcW w:w="2218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Гамма </w:t>
            </w:r>
            <w:r>
              <w:rPr>
                <w:b/>
                <w:color w:val="000000"/>
                <w:sz w:val="22"/>
                <w:szCs w:val="22"/>
              </w:rPr>
              <w:t>A-</w:t>
            </w:r>
            <w:proofErr w:type="spellStart"/>
            <w:proofErr w:type="gramStart"/>
            <w:r>
              <w:rPr>
                <w:b/>
                <w:color w:val="000000"/>
                <w:sz w:val="22"/>
                <w:szCs w:val="22"/>
              </w:rPr>
              <w:t>dur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двумя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руками  в прямом  и расходящемся движении  в четыре октавы. </w:t>
            </w:r>
          </w:p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Гамма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fis-moll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(3 </w:t>
            </w:r>
            <w:proofErr w:type="gramStart"/>
            <w:r>
              <w:rPr>
                <w:color w:val="000000"/>
                <w:sz w:val="22"/>
                <w:szCs w:val="22"/>
              </w:rPr>
              <w:t>вида)  двумя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руками  в прямом движении в четыре октавы. </w:t>
            </w:r>
          </w:p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Хроматическая гамма двумя руками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 четыре </w:t>
            </w:r>
            <w:proofErr w:type="gramStart"/>
            <w:r>
              <w:rPr>
                <w:color w:val="000000"/>
                <w:sz w:val="22"/>
                <w:szCs w:val="22"/>
              </w:rPr>
              <w:t>октавы  в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прямом движении от  2-3 клавиш,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в противоположном движении -  от «ре».  </w:t>
            </w:r>
          </w:p>
        </w:tc>
        <w:tc>
          <w:tcPr>
            <w:tcW w:w="1637" w:type="dxa"/>
            <w:vMerge w:val="restart"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Неполные тонические трезвучия с обращением отдельно каждой рукой</w:t>
            </w:r>
          </w:p>
        </w:tc>
        <w:tc>
          <w:tcPr>
            <w:tcW w:w="1617" w:type="dxa"/>
            <w:vMerge w:val="restart"/>
            <w:tcBorders>
              <w:top w:val="single" w:sz="12" w:space="0" w:color="000000"/>
              <w:left w:val="single" w:sz="6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Короткие и длинные арпеджио двумя руками в четыре октавы.</w:t>
            </w:r>
          </w:p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Ломаные арпеджио отдельно каждой рукой 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Гамма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Es-</w:t>
            </w:r>
            <w:proofErr w:type="gramStart"/>
            <w:r>
              <w:rPr>
                <w:b/>
                <w:color w:val="000000"/>
                <w:sz w:val="22"/>
                <w:szCs w:val="22"/>
              </w:rPr>
              <w:t>dur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двумя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руками  в четыре октавы в прямом  и расходящемся движении.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Гамма </w:t>
            </w:r>
            <w:r>
              <w:rPr>
                <w:b/>
                <w:color w:val="000000"/>
                <w:sz w:val="22"/>
                <w:szCs w:val="22"/>
              </w:rPr>
              <w:t>c-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moll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(3 вида) двумя руками в прямом </w:t>
            </w:r>
            <w:proofErr w:type="gramStart"/>
            <w:r>
              <w:rPr>
                <w:color w:val="000000"/>
                <w:sz w:val="22"/>
                <w:szCs w:val="22"/>
              </w:rPr>
              <w:t>движении  на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четыре октавы.</w:t>
            </w:r>
          </w:p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Хроматическая гамма двумя руками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 четыре </w:t>
            </w:r>
            <w:proofErr w:type="gramStart"/>
            <w:r>
              <w:rPr>
                <w:color w:val="000000"/>
                <w:sz w:val="22"/>
                <w:szCs w:val="22"/>
              </w:rPr>
              <w:t>октавы  в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прямом движении от  2-3 клавиш,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в противоположном </w:t>
            </w:r>
            <w:proofErr w:type="gramStart"/>
            <w:r>
              <w:rPr>
                <w:color w:val="000000"/>
                <w:sz w:val="22"/>
                <w:szCs w:val="22"/>
              </w:rPr>
              <w:t>движении  от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«ре».  </w:t>
            </w:r>
          </w:p>
        </w:tc>
        <w:tc>
          <w:tcPr>
            <w:tcW w:w="1650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Неполные тонические трезвучия с обращением двумя руками</w:t>
            </w:r>
          </w:p>
        </w:tc>
        <w:tc>
          <w:tcPr>
            <w:tcW w:w="1560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Короткие и длинные арпеджио в четыре октавы двумя руками.</w:t>
            </w:r>
          </w:p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Ломаные арпеджио отдельно каждой рукой</w:t>
            </w:r>
          </w:p>
        </w:tc>
        <w:tc>
          <w:tcPr>
            <w:tcW w:w="5033" w:type="dxa"/>
            <w:vMerge w:val="restart"/>
            <w:tcBorders>
              <w:top w:val="single" w:sz="12" w:space="0" w:color="000000"/>
              <w:left w:val="single" w:sz="6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1 </w:t>
            </w:r>
            <w:proofErr w:type="gramStart"/>
            <w:r>
              <w:rPr>
                <w:b/>
                <w:color w:val="000000"/>
                <w:sz w:val="22"/>
                <w:szCs w:val="22"/>
              </w:rPr>
              <w:t>Этюд;</w:t>
            </w: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2"/>
                <w:szCs w:val="22"/>
              </w:rPr>
              <w:t>Чтение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с листа;</w:t>
            </w: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Дополнительные обозначения темпов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Accelerando</w:t>
            </w:r>
            <w:proofErr w:type="spellEnd"/>
            <w:r>
              <w:rPr>
                <w:b/>
                <w:i/>
                <w:color w:val="000000"/>
              </w:rPr>
              <w:t xml:space="preserve"> – </w:t>
            </w:r>
            <w:proofErr w:type="spellStart"/>
            <w:r>
              <w:rPr>
                <w:i/>
                <w:color w:val="000000"/>
              </w:rPr>
              <w:t>ачелерандо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- ускоряя;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Con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</w:rPr>
              <w:t>moto</w:t>
            </w:r>
            <w:proofErr w:type="spellEnd"/>
            <w:r>
              <w:rPr>
                <w:b/>
                <w:i/>
                <w:color w:val="000000"/>
              </w:rPr>
              <w:t xml:space="preserve"> – </w:t>
            </w:r>
            <w:r>
              <w:rPr>
                <w:i/>
                <w:color w:val="000000"/>
              </w:rPr>
              <w:t>кон мотто – с движением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Piu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</w:rPr>
              <w:t>mosso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proofErr w:type="spellStart"/>
            <w:r>
              <w:rPr>
                <w:i/>
                <w:color w:val="000000"/>
              </w:rPr>
              <w:t>пиу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моссо</w:t>
            </w:r>
            <w:proofErr w:type="spellEnd"/>
            <w:r>
              <w:rPr>
                <w:i/>
                <w:color w:val="000000"/>
              </w:rPr>
              <w:t xml:space="preserve"> – </w:t>
            </w:r>
            <w:r>
              <w:rPr>
                <w:color w:val="000000"/>
              </w:rPr>
              <w:t>более подвижно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Meno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</w:rPr>
              <w:t>mosso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proofErr w:type="spellStart"/>
            <w:r>
              <w:rPr>
                <w:i/>
                <w:color w:val="000000"/>
              </w:rPr>
              <w:t>мено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моссо</w:t>
            </w:r>
            <w:proofErr w:type="spellEnd"/>
            <w:r>
              <w:rPr>
                <w:i/>
                <w:color w:val="000000"/>
              </w:rPr>
              <w:t xml:space="preserve"> – </w:t>
            </w:r>
            <w:r>
              <w:rPr>
                <w:color w:val="000000"/>
              </w:rPr>
              <w:t>менее подвижно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Non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</w:rPr>
              <w:t>troppo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нон </w:t>
            </w:r>
            <w:proofErr w:type="spellStart"/>
            <w:r>
              <w:rPr>
                <w:i/>
                <w:color w:val="000000"/>
              </w:rPr>
              <w:t>троппо</w:t>
            </w:r>
            <w:proofErr w:type="spellEnd"/>
            <w:r>
              <w:rPr>
                <w:i/>
                <w:color w:val="000000"/>
              </w:rPr>
              <w:t xml:space="preserve"> – </w:t>
            </w:r>
            <w:r>
              <w:rPr>
                <w:color w:val="000000"/>
              </w:rPr>
              <w:t>не слишком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Ritenuto</w:t>
            </w:r>
            <w:proofErr w:type="spellEnd"/>
            <w:r>
              <w:rPr>
                <w:b/>
                <w:i/>
                <w:color w:val="000000"/>
              </w:rPr>
              <w:t xml:space="preserve"> – </w:t>
            </w:r>
            <w:r>
              <w:rPr>
                <w:i/>
                <w:color w:val="000000"/>
              </w:rPr>
              <w:t>ритенуто</w:t>
            </w:r>
            <w:r>
              <w:rPr>
                <w:b/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- замедляя;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Ritardando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proofErr w:type="spellStart"/>
            <w:r>
              <w:rPr>
                <w:i/>
                <w:color w:val="000000"/>
              </w:rPr>
              <w:t>ритардандо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– запаздывая;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A </w:t>
            </w:r>
            <w:proofErr w:type="spellStart"/>
            <w:r>
              <w:rPr>
                <w:b/>
                <w:i/>
                <w:color w:val="000000"/>
              </w:rPr>
              <w:t>tempo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а темпо </w:t>
            </w:r>
            <w:r>
              <w:rPr>
                <w:color w:val="000000"/>
              </w:rPr>
              <w:t>- возвращаясь к I темпу.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Динамические оттенки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pp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 пианиссимо- </w:t>
            </w:r>
            <w:r>
              <w:rPr>
                <w:color w:val="000000"/>
              </w:rPr>
              <w:t>очень тихо;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p –</w:t>
            </w:r>
            <w:r>
              <w:rPr>
                <w:i/>
                <w:color w:val="000000"/>
              </w:rPr>
              <w:t xml:space="preserve">    пиано -           </w:t>
            </w:r>
            <w:r>
              <w:rPr>
                <w:color w:val="000000"/>
              </w:rPr>
              <w:t xml:space="preserve">тихо  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mp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меццо</w:t>
            </w:r>
            <w:proofErr w:type="spellEnd"/>
            <w:r>
              <w:rPr>
                <w:i/>
                <w:color w:val="000000"/>
              </w:rPr>
              <w:t xml:space="preserve"> пиано –</w:t>
            </w:r>
            <w:r>
              <w:rPr>
                <w:color w:val="000000"/>
              </w:rPr>
              <w:t xml:space="preserve"> не очень тихо;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mf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меццо</w:t>
            </w:r>
            <w:proofErr w:type="spellEnd"/>
            <w:r>
              <w:rPr>
                <w:i/>
                <w:color w:val="000000"/>
              </w:rPr>
              <w:t xml:space="preserve"> форте</w:t>
            </w:r>
            <w:r>
              <w:rPr>
                <w:color w:val="000000"/>
              </w:rPr>
              <w:t xml:space="preserve"> - не очень громко;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f –</w:t>
            </w:r>
            <w:r>
              <w:rPr>
                <w:i/>
                <w:color w:val="000000"/>
              </w:rPr>
              <w:t xml:space="preserve">    форте- </w:t>
            </w:r>
            <w:r>
              <w:rPr>
                <w:color w:val="000000"/>
              </w:rPr>
              <w:t>громко;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ff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 фортиссимо</w:t>
            </w:r>
            <w:r>
              <w:rPr>
                <w:color w:val="000000"/>
              </w:rPr>
              <w:t>- очень громко;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sf</w:t>
            </w:r>
            <w:proofErr w:type="spellEnd"/>
            <w:r>
              <w:rPr>
                <w:b/>
                <w:i/>
                <w:color w:val="000000"/>
              </w:rPr>
              <w:t xml:space="preserve">– </w:t>
            </w:r>
            <w:r>
              <w:rPr>
                <w:i/>
                <w:color w:val="000000"/>
              </w:rPr>
              <w:t>сфорцандо –</w:t>
            </w:r>
            <w:r>
              <w:rPr>
                <w:color w:val="000000"/>
              </w:rPr>
              <w:t xml:space="preserve"> внезапно громко;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Smorzando</w:t>
            </w:r>
            <w:proofErr w:type="spellEnd"/>
            <w:r>
              <w:rPr>
                <w:b/>
                <w:i/>
                <w:color w:val="000000"/>
              </w:rPr>
              <w:t xml:space="preserve"> – </w:t>
            </w:r>
            <w:proofErr w:type="spellStart"/>
            <w:r>
              <w:rPr>
                <w:i/>
                <w:color w:val="000000"/>
              </w:rPr>
              <w:t>сморцандо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– замирая, приглушая;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8" w:right="-145"/>
              <w:jc w:val="center"/>
              <w:rPr>
                <w:color w:val="000000"/>
              </w:rPr>
            </w:pPr>
            <w:r>
              <w:rPr>
                <w:b/>
                <w:noProof/>
                <w:color w:val="000000"/>
              </w:rPr>
              <w:drawing>
                <wp:inline distT="0" distB="0" distL="114300" distR="114300">
                  <wp:extent cx="406400" cy="113665"/>
                  <wp:effectExtent l="0" t="0" r="0" b="0"/>
                  <wp:docPr id="4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400" cy="11366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color w:val="000000"/>
              </w:rPr>
              <w:t xml:space="preserve">– </w:t>
            </w:r>
            <w:r>
              <w:rPr>
                <w:i/>
                <w:color w:val="000000"/>
              </w:rPr>
              <w:t>крещендо -</w:t>
            </w:r>
            <w:r>
              <w:rPr>
                <w:color w:val="000000"/>
              </w:rPr>
              <w:t xml:space="preserve">постепенно усиливая громкость звука;    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25"/>
              </w:tabs>
              <w:ind w:left="-78" w:right="-145"/>
              <w:jc w:val="center"/>
              <w:rPr>
                <w:color w:val="000000"/>
              </w:rPr>
            </w:pPr>
            <w:r>
              <w:rPr>
                <w:b/>
                <w:noProof/>
                <w:color w:val="000000"/>
              </w:rPr>
              <w:lastRenderedPageBreak/>
              <w:drawing>
                <wp:inline distT="0" distB="0" distL="114300" distR="114300">
                  <wp:extent cx="406400" cy="123190"/>
                  <wp:effectExtent l="0" t="0" r="0" b="0"/>
                  <wp:docPr id="7" name="image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400" cy="12319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color w:val="000000"/>
              </w:rPr>
              <w:t xml:space="preserve">– </w:t>
            </w:r>
            <w:proofErr w:type="spellStart"/>
            <w:r>
              <w:rPr>
                <w:i/>
                <w:color w:val="000000"/>
              </w:rPr>
              <w:t>диминуендо</w:t>
            </w:r>
            <w:proofErr w:type="spellEnd"/>
            <w:r>
              <w:rPr>
                <w:i/>
                <w:color w:val="000000"/>
              </w:rPr>
              <w:t xml:space="preserve"> – </w:t>
            </w:r>
            <w:r>
              <w:rPr>
                <w:color w:val="000000"/>
              </w:rPr>
              <w:t xml:space="preserve">постепенно ослабляя громкость </w:t>
            </w:r>
            <w:proofErr w:type="spellStart"/>
            <w:r>
              <w:rPr>
                <w:color w:val="000000"/>
              </w:rPr>
              <w:t>зв</w:t>
            </w:r>
            <w:proofErr w:type="spellEnd"/>
            <w:r>
              <w:rPr>
                <w:color w:val="000000"/>
              </w:rPr>
              <w:t>.</w:t>
            </w:r>
            <w:r>
              <w:rPr>
                <w:b/>
                <w:color w:val="000000"/>
              </w:rPr>
              <w:tab/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Музыкальные штрихи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Legato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легато – </w:t>
            </w:r>
            <w:r>
              <w:rPr>
                <w:color w:val="000000"/>
              </w:rPr>
              <w:t>связно, певуче;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Non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</w:rPr>
              <w:t>legato</w:t>
            </w:r>
            <w:proofErr w:type="spellEnd"/>
            <w:r>
              <w:rPr>
                <w:b/>
                <w:i/>
                <w:color w:val="000000"/>
              </w:rPr>
              <w:t xml:space="preserve"> – </w:t>
            </w:r>
            <w:r>
              <w:rPr>
                <w:i/>
                <w:color w:val="000000"/>
              </w:rPr>
              <w:t xml:space="preserve">нон легато - </w:t>
            </w:r>
            <w:r>
              <w:rPr>
                <w:color w:val="000000"/>
              </w:rPr>
              <w:t>не связно;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Staccato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 xml:space="preserve">– стаккато – </w:t>
            </w:r>
            <w:r>
              <w:rPr>
                <w:color w:val="000000"/>
              </w:rPr>
              <w:t>отрывисто;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Marcato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маркато</w:t>
            </w:r>
            <w:proofErr w:type="spellEnd"/>
            <w:r>
              <w:rPr>
                <w:i/>
                <w:color w:val="000000"/>
              </w:rPr>
              <w:t xml:space="preserve"> – </w:t>
            </w:r>
            <w:r>
              <w:rPr>
                <w:color w:val="000000"/>
              </w:rPr>
              <w:t>чётко, подчёркнуто;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Tenuto</w:t>
            </w:r>
            <w:proofErr w:type="spellEnd"/>
            <w:r>
              <w:rPr>
                <w:b/>
                <w:i/>
                <w:color w:val="000000"/>
              </w:rPr>
              <w:t xml:space="preserve">    </w:t>
            </w:r>
            <w:r>
              <w:rPr>
                <w:color w:val="000000"/>
              </w:rPr>
              <w:t xml:space="preserve">– </w:t>
            </w:r>
            <w:proofErr w:type="spellStart"/>
            <w:r>
              <w:rPr>
                <w:i/>
                <w:color w:val="000000"/>
              </w:rPr>
              <w:t>тэнуто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</w:rPr>
              <w:t>выдержанно.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Характер музыки (выразительность)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Agitato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аджитато</w:t>
            </w:r>
            <w:proofErr w:type="spellEnd"/>
            <w:r>
              <w:rPr>
                <w:i/>
                <w:color w:val="000000"/>
              </w:rPr>
              <w:t xml:space="preserve"> –</w:t>
            </w:r>
            <w:r>
              <w:rPr>
                <w:color w:val="000000"/>
              </w:rPr>
              <w:t>возбуждённо;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Appasionato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аппассионато – </w:t>
            </w:r>
            <w:r>
              <w:rPr>
                <w:color w:val="000000"/>
              </w:rPr>
              <w:t>страстно;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Brillante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брильанте</w:t>
            </w:r>
            <w:proofErr w:type="spellEnd"/>
            <w:r>
              <w:rPr>
                <w:i/>
                <w:color w:val="000000"/>
              </w:rPr>
              <w:t xml:space="preserve">- </w:t>
            </w:r>
            <w:r>
              <w:rPr>
                <w:color w:val="000000"/>
              </w:rPr>
              <w:t>блестяще;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Cantabile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кантабиле- </w:t>
            </w:r>
            <w:r>
              <w:rPr>
                <w:color w:val="000000"/>
              </w:rPr>
              <w:t>певуче;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Dolce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дольче –</w:t>
            </w:r>
            <w:r>
              <w:rPr>
                <w:color w:val="000000"/>
              </w:rPr>
              <w:t xml:space="preserve"> нежно;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Risoluto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ризолуто</w:t>
            </w:r>
            <w:proofErr w:type="spellEnd"/>
            <w:r>
              <w:rPr>
                <w:i/>
                <w:color w:val="000000"/>
              </w:rPr>
              <w:t xml:space="preserve"> –</w:t>
            </w:r>
            <w:r>
              <w:rPr>
                <w:color w:val="000000"/>
              </w:rPr>
              <w:t>решительно;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Scherzando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скерцандо- </w:t>
            </w:r>
            <w:r>
              <w:rPr>
                <w:color w:val="000000"/>
              </w:rPr>
              <w:t>шутливо.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 </w:t>
            </w:r>
          </w:p>
        </w:tc>
      </w:tr>
      <w:tr w:rsidR="00F41135">
        <w:trPr>
          <w:trHeight w:val="3589"/>
        </w:trPr>
        <w:tc>
          <w:tcPr>
            <w:tcW w:w="2218" w:type="dxa"/>
            <w:vMerge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</w:tcPr>
          <w:p w:rsidR="00F41135" w:rsidRDefault="00F4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637" w:type="dxa"/>
            <w:vMerge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</w:tcPr>
          <w:p w:rsidR="00F41135" w:rsidRDefault="00F4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617" w:type="dxa"/>
            <w:vMerge/>
            <w:tcBorders>
              <w:top w:val="single" w:sz="12" w:space="0" w:color="000000"/>
              <w:left w:val="single" w:sz="6" w:space="0" w:color="000000"/>
              <w:right w:val="single" w:sz="12" w:space="0" w:color="000000"/>
            </w:tcBorders>
          </w:tcPr>
          <w:p w:rsidR="00F41135" w:rsidRDefault="00F4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478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                          Термины: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 </w:t>
            </w:r>
            <w:r>
              <w:rPr>
                <w:b/>
                <w:i/>
                <w:color w:val="000000"/>
              </w:rPr>
              <w:t>Музыкальные темпы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Adagio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адажио </w:t>
            </w:r>
            <w:r>
              <w:rPr>
                <w:color w:val="000000"/>
              </w:rPr>
              <w:t>– медленно;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Lento</w:t>
            </w:r>
            <w:proofErr w:type="spellEnd"/>
            <w:r>
              <w:rPr>
                <w:b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ленто</w:t>
            </w:r>
            <w:r>
              <w:rPr>
                <w:color w:val="000000"/>
              </w:rPr>
              <w:t>- медленно, протяжно;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Largo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ларго</w:t>
            </w:r>
            <w:r>
              <w:rPr>
                <w:color w:val="000000"/>
              </w:rPr>
              <w:t>- широко;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17"/>
                <w:tab w:val="left" w:pos="2352"/>
              </w:tabs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Grave</w:t>
            </w:r>
            <w:proofErr w:type="spellEnd"/>
            <w:r>
              <w:rPr>
                <w:b/>
                <w:i/>
                <w:color w:val="000000"/>
              </w:rPr>
              <w:t xml:space="preserve"> – </w:t>
            </w:r>
            <w:r>
              <w:rPr>
                <w:i/>
                <w:color w:val="000000"/>
              </w:rPr>
              <w:t xml:space="preserve"> граве – </w:t>
            </w:r>
            <w:r>
              <w:rPr>
                <w:color w:val="000000"/>
              </w:rPr>
              <w:t>тяжеловесно, важно;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Andante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    анданте     </w:t>
            </w:r>
            <w:r>
              <w:rPr>
                <w:color w:val="000000"/>
              </w:rPr>
              <w:t>- не спеша;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Largetto</w:t>
            </w:r>
            <w:proofErr w:type="spellEnd"/>
            <w:r>
              <w:rPr>
                <w:b/>
                <w:i/>
                <w:color w:val="000000"/>
              </w:rPr>
              <w:t xml:space="preserve"> – </w:t>
            </w:r>
            <w:r>
              <w:rPr>
                <w:i/>
                <w:color w:val="000000"/>
              </w:rPr>
              <w:t>ларгетто –</w:t>
            </w:r>
            <w:r>
              <w:rPr>
                <w:color w:val="000000"/>
              </w:rPr>
              <w:t xml:space="preserve"> подвижнее, чем </w:t>
            </w:r>
            <w:r>
              <w:rPr>
                <w:i/>
                <w:color w:val="000000"/>
              </w:rPr>
              <w:t>ларго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0"/>
                <w:szCs w:val="10"/>
              </w:rPr>
            </w:pPr>
            <w:proofErr w:type="spellStart"/>
            <w:r>
              <w:rPr>
                <w:b/>
                <w:i/>
                <w:color w:val="000000"/>
              </w:rPr>
              <w:t>Sostenuto</w:t>
            </w:r>
            <w:proofErr w:type="spellEnd"/>
            <w:r>
              <w:rPr>
                <w:b/>
                <w:color w:val="000000"/>
              </w:rPr>
              <w:t xml:space="preserve"> –</w:t>
            </w:r>
            <w:proofErr w:type="spellStart"/>
            <w:r>
              <w:rPr>
                <w:i/>
                <w:color w:val="000000"/>
              </w:rPr>
              <w:t>состенуто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- сдержанно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</w:t>
            </w:r>
            <w:proofErr w:type="spellStart"/>
            <w:r>
              <w:rPr>
                <w:b/>
                <w:i/>
                <w:color w:val="000000"/>
              </w:rPr>
              <w:t>Allegretto</w:t>
            </w:r>
            <w:proofErr w:type="spellEnd"/>
            <w:r>
              <w:rPr>
                <w:b/>
                <w:i/>
                <w:color w:val="000000"/>
              </w:rPr>
              <w:t xml:space="preserve"> –  </w:t>
            </w:r>
            <w:r>
              <w:rPr>
                <w:i/>
                <w:color w:val="000000"/>
              </w:rPr>
              <w:t xml:space="preserve">аллегретто </w:t>
            </w:r>
            <w:r>
              <w:rPr>
                <w:color w:val="000000"/>
              </w:rPr>
              <w:t xml:space="preserve">- спокойнее, чем </w:t>
            </w:r>
            <w:r>
              <w:rPr>
                <w:i/>
                <w:color w:val="000000"/>
              </w:rPr>
              <w:t>аллегро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      </w:t>
            </w:r>
            <w:proofErr w:type="spellStart"/>
            <w:r>
              <w:rPr>
                <w:b/>
                <w:i/>
                <w:color w:val="000000"/>
              </w:rPr>
              <w:t>Andantino</w:t>
            </w:r>
            <w:proofErr w:type="spellEnd"/>
            <w:r>
              <w:rPr>
                <w:b/>
                <w:i/>
                <w:color w:val="000000"/>
              </w:rPr>
              <w:t xml:space="preserve"> – </w:t>
            </w:r>
            <w:r>
              <w:rPr>
                <w:i/>
                <w:color w:val="000000"/>
              </w:rPr>
              <w:t>андантино –</w:t>
            </w:r>
            <w:r>
              <w:rPr>
                <w:color w:val="000000"/>
              </w:rPr>
              <w:t xml:space="preserve">чуть живее, чем </w:t>
            </w:r>
            <w:r>
              <w:rPr>
                <w:i/>
                <w:color w:val="000000"/>
              </w:rPr>
              <w:t>анданте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      </w:t>
            </w:r>
            <w:proofErr w:type="spellStart"/>
            <w:r>
              <w:rPr>
                <w:b/>
                <w:i/>
                <w:color w:val="000000"/>
              </w:rPr>
              <w:t>Moderato</w:t>
            </w:r>
            <w:proofErr w:type="spellEnd"/>
            <w:r>
              <w:rPr>
                <w:b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модерато     </w:t>
            </w:r>
            <w:r>
              <w:rPr>
                <w:color w:val="000000"/>
              </w:rPr>
              <w:t>- умеренно;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Allegro</w:t>
            </w:r>
            <w:proofErr w:type="spellEnd"/>
            <w:r>
              <w:rPr>
                <w:b/>
                <w:i/>
                <w:color w:val="000000"/>
              </w:rPr>
              <w:t xml:space="preserve"> –    </w:t>
            </w:r>
            <w:r>
              <w:rPr>
                <w:i/>
                <w:color w:val="000000"/>
              </w:rPr>
              <w:t xml:space="preserve"> аллегро         -</w:t>
            </w:r>
            <w:r>
              <w:rPr>
                <w:color w:val="000000"/>
              </w:rPr>
              <w:t xml:space="preserve"> скоро, весело;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b/>
                <w:i/>
                <w:color w:val="000000"/>
              </w:rPr>
              <w:t>Vivo</w:t>
            </w:r>
            <w:proofErr w:type="spellEnd"/>
            <w:r>
              <w:rPr>
                <w:b/>
                <w:i/>
                <w:color w:val="000000"/>
              </w:rPr>
              <w:t xml:space="preserve">  –</w:t>
            </w:r>
            <w:proofErr w:type="gramEnd"/>
            <w:r>
              <w:rPr>
                <w:b/>
                <w:i/>
                <w:color w:val="000000"/>
              </w:rPr>
              <w:t xml:space="preserve">          </w:t>
            </w:r>
            <w:proofErr w:type="spellStart"/>
            <w:r>
              <w:rPr>
                <w:i/>
                <w:color w:val="000000"/>
              </w:rPr>
              <w:t>виво</w:t>
            </w:r>
            <w:proofErr w:type="spellEnd"/>
            <w:r>
              <w:rPr>
                <w:i/>
                <w:color w:val="000000"/>
              </w:rPr>
              <w:t xml:space="preserve">            - </w:t>
            </w:r>
            <w:r>
              <w:rPr>
                <w:color w:val="000000"/>
              </w:rPr>
              <w:t>живо;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Vivace</w:t>
            </w:r>
            <w:proofErr w:type="spellEnd"/>
            <w:r>
              <w:rPr>
                <w:b/>
                <w:i/>
                <w:color w:val="000000"/>
              </w:rPr>
              <w:t xml:space="preserve"> –   </w:t>
            </w:r>
            <w:r>
              <w:rPr>
                <w:i/>
                <w:color w:val="000000"/>
              </w:rPr>
              <w:t xml:space="preserve">   виваче         </w:t>
            </w:r>
            <w:r>
              <w:rPr>
                <w:color w:val="000000"/>
              </w:rPr>
              <w:t>-живее;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Presto</w:t>
            </w:r>
            <w:proofErr w:type="spellEnd"/>
            <w:r>
              <w:rPr>
                <w:b/>
                <w:color w:val="000000"/>
              </w:rPr>
              <w:t xml:space="preserve"> –        </w:t>
            </w:r>
            <w:r>
              <w:rPr>
                <w:i/>
                <w:color w:val="000000"/>
              </w:rPr>
              <w:t>престо –</w:t>
            </w:r>
            <w:r>
              <w:rPr>
                <w:color w:val="000000"/>
              </w:rPr>
              <w:t xml:space="preserve"> быстро.</w:t>
            </w:r>
          </w:p>
        </w:tc>
        <w:tc>
          <w:tcPr>
            <w:tcW w:w="5033" w:type="dxa"/>
            <w:vMerge/>
            <w:tcBorders>
              <w:top w:val="single" w:sz="12" w:space="0" w:color="000000"/>
              <w:left w:val="single" w:sz="6" w:space="0" w:color="000000"/>
              <w:right w:val="single" w:sz="12" w:space="0" w:color="000000"/>
            </w:tcBorders>
          </w:tcPr>
          <w:p w:rsidR="00F41135" w:rsidRDefault="00F4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</w:tr>
    </w:tbl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tbl>
      <w:tblPr>
        <w:tblStyle w:val="af6"/>
        <w:tblW w:w="1620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440"/>
        <w:gridCol w:w="1440"/>
        <w:gridCol w:w="2160"/>
        <w:gridCol w:w="1650"/>
        <w:gridCol w:w="1560"/>
        <w:gridCol w:w="5790"/>
      </w:tblGrid>
      <w:tr w:rsidR="00F41135">
        <w:trPr>
          <w:trHeight w:val="132"/>
        </w:trPr>
        <w:tc>
          <w:tcPr>
            <w:tcW w:w="16200" w:type="dxa"/>
            <w:gridSpan w:val="7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 класс</w:t>
            </w:r>
          </w:p>
        </w:tc>
      </w:tr>
      <w:tr w:rsidR="00F41135">
        <w:trPr>
          <w:trHeight w:val="132"/>
        </w:trPr>
        <w:tc>
          <w:tcPr>
            <w:tcW w:w="504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I полугодие (недифференцированный зачёт)</w:t>
            </w:r>
          </w:p>
        </w:tc>
        <w:tc>
          <w:tcPr>
            <w:tcW w:w="111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II полугодие (дифференцированный зачёт)</w:t>
            </w:r>
          </w:p>
        </w:tc>
      </w:tr>
      <w:tr w:rsidR="00F41135">
        <w:trPr>
          <w:trHeight w:val="125"/>
        </w:trPr>
        <w:tc>
          <w:tcPr>
            <w:tcW w:w="216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Гаммы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Аккорды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Арпеджио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Гаммы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Аккорды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Арпеджио</w:t>
            </w:r>
          </w:p>
        </w:tc>
        <w:tc>
          <w:tcPr>
            <w:tcW w:w="5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Репертуарные и теоретические требования</w:t>
            </w:r>
          </w:p>
        </w:tc>
      </w:tr>
      <w:tr w:rsidR="00F41135">
        <w:trPr>
          <w:trHeight w:val="5220"/>
        </w:trPr>
        <w:tc>
          <w:tcPr>
            <w:tcW w:w="216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Гамма </w:t>
            </w:r>
            <w:r>
              <w:rPr>
                <w:b/>
                <w:color w:val="000000"/>
                <w:sz w:val="22"/>
                <w:szCs w:val="22"/>
              </w:rPr>
              <w:t>E-</w:t>
            </w:r>
            <w:proofErr w:type="spellStart"/>
            <w:proofErr w:type="gramStart"/>
            <w:r>
              <w:rPr>
                <w:b/>
                <w:color w:val="000000"/>
                <w:sz w:val="22"/>
                <w:szCs w:val="22"/>
              </w:rPr>
              <w:t>dur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двумя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руками  в прямом  и расходящемся движении  в четыре октавы.</w:t>
            </w:r>
          </w:p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Гамма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cis-moll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(3 </w:t>
            </w:r>
            <w:proofErr w:type="gramStart"/>
            <w:r>
              <w:rPr>
                <w:color w:val="000000"/>
                <w:sz w:val="22"/>
                <w:szCs w:val="22"/>
              </w:rPr>
              <w:t>вида)  двумя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руками  в прямом движении в четыре октавы. 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Хроматическая гамма двумя руками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 четыре </w:t>
            </w:r>
            <w:proofErr w:type="gramStart"/>
            <w:r>
              <w:rPr>
                <w:color w:val="000000"/>
                <w:sz w:val="22"/>
                <w:szCs w:val="22"/>
              </w:rPr>
              <w:t>октавы  в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прямом движении от  2-3 клавиш,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в противоположном движении -  от «ре» </w:t>
            </w:r>
            <w:proofErr w:type="gramStart"/>
            <w:r>
              <w:rPr>
                <w:color w:val="000000"/>
                <w:sz w:val="22"/>
                <w:szCs w:val="22"/>
              </w:rPr>
              <w:t>или  «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соль-диез».  </w:t>
            </w:r>
          </w:p>
        </w:tc>
        <w:tc>
          <w:tcPr>
            <w:tcW w:w="1440" w:type="dxa"/>
            <w:vMerge w:val="restart"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 Тонические трезвучия с обращением  аккордами по три  звука двумя руками.</w:t>
            </w:r>
          </w:p>
        </w:tc>
        <w:tc>
          <w:tcPr>
            <w:tcW w:w="1440" w:type="dxa"/>
            <w:vMerge w:val="restart"/>
            <w:tcBorders>
              <w:top w:val="single" w:sz="12" w:space="0" w:color="000000"/>
              <w:left w:val="single" w:sz="6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Короткие, длинные и ломаные арпеджио двумя руками в четыре октавы.</w:t>
            </w:r>
          </w:p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Гамма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As-</w:t>
            </w:r>
            <w:proofErr w:type="gramStart"/>
            <w:r>
              <w:rPr>
                <w:b/>
                <w:color w:val="000000"/>
                <w:sz w:val="22"/>
                <w:szCs w:val="22"/>
              </w:rPr>
              <w:t>dur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двумя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руками  в четыре октавы в прямом  и расходящемся движении; в терцию и дециму – в прямом движе</w:t>
            </w:r>
            <w:r>
              <w:rPr>
                <w:color w:val="000000"/>
                <w:sz w:val="22"/>
                <w:szCs w:val="22"/>
              </w:rPr>
              <w:t>нии.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Гамма </w:t>
            </w:r>
            <w:r>
              <w:rPr>
                <w:b/>
                <w:color w:val="000000"/>
                <w:sz w:val="22"/>
                <w:szCs w:val="22"/>
              </w:rPr>
              <w:t>f-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moll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(3 вида) двумя руками в прямом </w:t>
            </w:r>
            <w:proofErr w:type="gramStart"/>
            <w:r>
              <w:rPr>
                <w:color w:val="000000"/>
                <w:sz w:val="22"/>
                <w:szCs w:val="22"/>
              </w:rPr>
              <w:t>движении  на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четыре октавы.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Хроматическая гамма двумя руками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 четыре </w:t>
            </w:r>
            <w:proofErr w:type="gramStart"/>
            <w:r>
              <w:rPr>
                <w:color w:val="000000"/>
                <w:sz w:val="22"/>
                <w:szCs w:val="22"/>
              </w:rPr>
              <w:t>октавы  в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прямом движении от  2-3 клавиш,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в противоположном </w:t>
            </w:r>
            <w:proofErr w:type="gramStart"/>
            <w:r>
              <w:rPr>
                <w:color w:val="000000"/>
                <w:sz w:val="22"/>
                <w:szCs w:val="22"/>
              </w:rPr>
              <w:t>движении  от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«ре» или «соль-диез».  </w:t>
            </w:r>
          </w:p>
        </w:tc>
        <w:tc>
          <w:tcPr>
            <w:tcW w:w="1650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Тонические трезвучия с обращением  аккордами по три звука двумя руками,  по четыре звука – отдельно каждой рукой..</w:t>
            </w:r>
          </w:p>
        </w:tc>
        <w:tc>
          <w:tcPr>
            <w:tcW w:w="1560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Короткие, длинные и ломаные арпеджио двумя руками в четыре октавы.</w:t>
            </w:r>
          </w:p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Д</w:t>
            </w:r>
            <w:r>
              <w:rPr>
                <w:color w:val="000000"/>
                <w:sz w:val="16"/>
                <w:szCs w:val="16"/>
              </w:rPr>
              <w:t>7-</w:t>
            </w:r>
            <w:r>
              <w:rPr>
                <w:color w:val="000000"/>
                <w:sz w:val="22"/>
                <w:szCs w:val="22"/>
              </w:rPr>
              <w:t>длинными арпеджио отдельно каждой рукой.</w:t>
            </w:r>
          </w:p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790" w:type="dxa"/>
            <w:vMerge w:val="restart"/>
            <w:tcBorders>
              <w:top w:val="single" w:sz="12" w:space="0" w:color="000000"/>
              <w:left w:val="single" w:sz="6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1 </w:t>
            </w:r>
            <w:proofErr w:type="gramStart"/>
            <w:r>
              <w:rPr>
                <w:b/>
                <w:color w:val="000000"/>
                <w:sz w:val="22"/>
                <w:szCs w:val="22"/>
              </w:rPr>
              <w:t>Этюд;</w:t>
            </w: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2"/>
                <w:szCs w:val="22"/>
              </w:rPr>
              <w:t>Чтение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с листа.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</w:t>
            </w:r>
            <w:r>
              <w:rPr>
                <w:b/>
                <w:i/>
                <w:color w:val="000000"/>
              </w:rPr>
              <w:t>Дополнительные обозначения темпов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Accelerando</w:t>
            </w:r>
            <w:proofErr w:type="spellEnd"/>
            <w:r>
              <w:rPr>
                <w:b/>
                <w:i/>
                <w:color w:val="000000"/>
              </w:rPr>
              <w:t xml:space="preserve"> – </w:t>
            </w:r>
            <w:proofErr w:type="spellStart"/>
            <w:r>
              <w:rPr>
                <w:i/>
                <w:color w:val="000000"/>
              </w:rPr>
              <w:t>ачелерандо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- ускоряя;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Con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</w:rPr>
              <w:t>moto</w:t>
            </w:r>
            <w:proofErr w:type="spellEnd"/>
            <w:r>
              <w:rPr>
                <w:b/>
                <w:i/>
                <w:color w:val="000000"/>
              </w:rPr>
              <w:t xml:space="preserve"> – </w:t>
            </w:r>
            <w:r>
              <w:rPr>
                <w:i/>
                <w:color w:val="000000"/>
              </w:rPr>
              <w:t xml:space="preserve">кон мотто – </w:t>
            </w:r>
            <w:r>
              <w:rPr>
                <w:color w:val="000000"/>
              </w:rPr>
              <w:t>с движением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Molto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мольто</w:t>
            </w:r>
            <w:proofErr w:type="spellEnd"/>
            <w:r>
              <w:rPr>
                <w:i/>
                <w:color w:val="000000"/>
              </w:rPr>
              <w:t xml:space="preserve"> - </w:t>
            </w:r>
            <w:r>
              <w:rPr>
                <w:color w:val="000000"/>
              </w:rPr>
              <w:t>очень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Accai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ассаи</w:t>
            </w:r>
            <w:proofErr w:type="spellEnd"/>
            <w:r>
              <w:rPr>
                <w:i/>
                <w:color w:val="000000"/>
              </w:rPr>
              <w:t xml:space="preserve"> –</w:t>
            </w:r>
            <w:r>
              <w:rPr>
                <w:color w:val="000000"/>
              </w:rPr>
              <w:t>весьма, очень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Piu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</w:rPr>
              <w:t>mosso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proofErr w:type="spellStart"/>
            <w:r>
              <w:rPr>
                <w:i/>
                <w:color w:val="000000"/>
              </w:rPr>
              <w:t>пиу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моссо</w:t>
            </w:r>
            <w:proofErr w:type="spellEnd"/>
            <w:r>
              <w:rPr>
                <w:i/>
                <w:color w:val="000000"/>
              </w:rPr>
              <w:t xml:space="preserve"> – </w:t>
            </w:r>
            <w:r>
              <w:rPr>
                <w:color w:val="000000"/>
              </w:rPr>
              <w:t>более подвижно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Meno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</w:rPr>
              <w:t>mosso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proofErr w:type="spellStart"/>
            <w:r>
              <w:rPr>
                <w:i/>
                <w:color w:val="000000"/>
              </w:rPr>
              <w:t>мено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моссо</w:t>
            </w:r>
            <w:proofErr w:type="spellEnd"/>
            <w:r>
              <w:rPr>
                <w:i/>
                <w:color w:val="000000"/>
              </w:rPr>
              <w:t xml:space="preserve"> – </w:t>
            </w:r>
            <w:r>
              <w:rPr>
                <w:color w:val="000000"/>
              </w:rPr>
              <w:t>менее подвижно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Non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</w:rPr>
              <w:t>troppo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нон </w:t>
            </w:r>
            <w:proofErr w:type="spellStart"/>
            <w:r>
              <w:rPr>
                <w:i/>
                <w:color w:val="000000"/>
              </w:rPr>
              <w:t>троппо</w:t>
            </w:r>
            <w:proofErr w:type="spellEnd"/>
            <w:r>
              <w:rPr>
                <w:i/>
                <w:color w:val="000000"/>
              </w:rPr>
              <w:t xml:space="preserve"> – </w:t>
            </w:r>
            <w:r>
              <w:rPr>
                <w:color w:val="000000"/>
              </w:rPr>
              <w:t>не слишком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Ritenuto</w:t>
            </w:r>
            <w:proofErr w:type="spellEnd"/>
            <w:r>
              <w:rPr>
                <w:b/>
                <w:i/>
                <w:color w:val="000000"/>
              </w:rPr>
              <w:t xml:space="preserve"> – </w:t>
            </w:r>
            <w:r>
              <w:rPr>
                <w:i/>
                <w:color w:val="000000"/>
              </w:rPr>
              <w:t>ритенуто</w:t>
            </w:r>
            <w:r>
              <w:rPr>
                <w:b/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- замедляя;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Ritardando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proofErr w:type="spellStart"/>
            <w:r>
              <w:rPr>
                <w:i/>
                <w:color w:val="000000"/>
              </w:rPr>
              <w:t>ритардандо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– запаздывая;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A </w:t>
            </w:r>
            <w:proofErr w:type="spellStart"/>
            <w:r>
              <w:rPr>
                <w:b/>
                <w:i/>
                <w:color w:val="000000"/>
              </w:rPr>
              <w:t>tempo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а темпо </w:t>
            </w:r>
            <w:r>
              <w:rPr>
                <w:color w:val="000000"/>
              </w:rPr>
              <w:t>- возвращаясь к I темпу.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i/>
                <w:color w:val="000000"/>
              </w:rPr>
              <w:t xml:space="preserve">                     </w:t>
            </w:r>
            <w:r>
              <w:rPr>
                <w:b/>
                <w:i/>
                <w:color w:val="000000"/>
              </w:rPr>
              <w:t>Динамические оттенки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pp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 пианиссимо- </w:t>
            </w:r>
            <w:r>
              <w:rPr>
                <w:color w:val="000000"/>
              </w:rPr>
              <w:t>очень тихо;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p –</w:t>
            </w:r>
            <w:r>
              <w:rPr>
                <w:i/>
                <w:color w:val="000000"/>
              </w:rPr>
              <w:t xml:space="preserve">    пиано -           </w:t>
            </w:r>
            <w:r>
              <w:rPr>
                <w:color w:val="000000"/>
              </w:rPr>
              <w:t xml:space="preserve">тихо  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mp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r>
              <w:rPr>
                <w:b/>
                <w:i/>
                <w:color w:val="000000"/>
              </w:rPr>
              <w:t>–</w:t>
            </w:r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меццо</w:t>
            </w:r>
            <w:proofErr w:type="spellEnd"/>
            <w:r>
              <w:rPr>
                <w:i/>
                <w:color w:val="000000"/>
              </w:rPr>
              <w:t xml:space="preserve"> пиано –</w:t>
            </w:r>
            <w:r>
              <w:rPr>
                <w:color w:val="000000"/>
              </w:rPr>
              <w:t xml:space="preserve"> не очень тихо;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mf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меццо</w:t>
            </w:r>
            <w:proofErr w:type="spellEnd"/>
            <w:r>
              <w:rPr>
                <w:i/>
                <w:color w:val="000000"/>
              </w:rPr>
              <w:t xml:space="preserve"> форте</w:t>
            </w:r>
            <w:r>
              <w:rPr>
                <w:color w:val="000000"/>
              </w:rPr>
              <w:t xml:space="preserve"> - не очень громко;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f –</w:t>
            </w:r>
            <w:r>
              <w:rPr>
                <w:i/>
                <w:color w:val="000000"/>
              </w:rPr>
              <w:t xml:space="preserve">    форте- </w:t>
            </w:r>
            <w:r>
              <w:rPr>
                <w:color w:val="000000"/>
              </w:rPr>
              <w:t>громко;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ff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 фортиссимо</w:t>
            </w:r>
            <w:r>
              <w:rPr>
                <w:color w:val="000000"/>
              </w:rPr>
              <w:t>- очень громко;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sf</w:t>
            </w:r>
            <w:proofErr w:type="spellEnd"/>
            <w:r>
              <w:rPr>
                <w:b/>
                <w:i/>
                <w:color w:val="000000"/>
              </w:rPr>
              <w:t xml:space="preserve">– </w:t>
            </w:r>
            <w:r>
              <w:rPr>
                <w:i/>
                <w:color w:val="000000"/>
              </w:rPr>
              <w:t>сфорцандо –</w:t>
            </w:r>
            <w:r>
              <w:rPr>
                <w:color w:val="000000"/>
              </w:rPr>
              <w:t xml:space="preserve"> внезапно громко;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Subito</w:t>
            </w:r>
            <w:proofErr w:type="spellEnd"/>
            <w:r>
              <w:rPr>
                <w:b/>
                <w:i/>
                <w:color w:val="000000"/>
              </w:rPr>
              <w:t xml:space="preserve"> – </w:t>
            </w:r>
            <w:proofErr w:type="spellStart"/>
            <w:r>
              <w:rPr>
                <w:i/>
                <w:color w:val="000000"/>
              </w:rPr>
              <w:t>субито</w:t>
            </w:r>
            <w:proofErr w:type="spellEnd"/>
            <w:r>
              <w:rPr>
                <w:i/>
                <w:color w:val="000000"/>
              </w:rPr>
              <w:t xml:space="preserve"> -</w:t>
            </w:r>
            <w:r>
              <w:rPr>
                <w:color w:val="000000"/>
              </w:rPr>
              <w:t xml:space="preserve"> внезапно, резко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Smorzando</w:t>
            </w:r>
            <w:proofErr w:type="spellEnd"/>
            <w:r>
              <w:rPr>
                <w:b/>
                <w:i/>
                <w:color w:val="000000"/>
              </w:rPr>
              <w:t xml:space="preserve"> – </w:t>
            </w:r>
            <w:proofErr w:type="spellStart"/>
            <w:r>
              <w:rPr>
                <w:i/>
                <w:color w:val="000000"/>
              </w:rPr>
              <w:t>сморцандо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– замирая, приглушая;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noProof/>
                <w:color w:val="000000"/>
              </w:rPr>
              <w:drawing>
                <wp:inline distT="0" distB="0" distL="114300" distR="114300">
                  <wp:extent cx="406400" cy="113665"/>
                  <wp:effectExtent l="0" t="0" r="0" b="0"/>
                  <wp:docPr id="6" name="image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400" cy="11366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color w:val="000000"/>
              </w:rPr>
              <w:t xml:space="preserve">– </w:t>
            </w:r>
            <w:r>
              <w:rPr>
                <w:i/>
                <w:color w:val="000000"/>
              </w:rPr>
              <w:t xml:space="preserve">крещендо - </w:t>
            </w:r>
            <w:r>
              <w:rPr>
                <w:color w:val="000000"/>
              </w:rPr>
              <w:t xml:space="preserve">постепенно усиливая громкость звука;    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25"/>
              </w:tabs>
              <w:ind w:left="-78" w:right="-145"/>
              <w:rPr>
                <w:color w:val="000000"/>
              </w:rPr>
            </w:pPr>
            <w:r>
              <w:rPr>
                <w:b/>
                <w:noProof/>
                <w:color w:val="000000"/>
              </w:rPr>
              <w:lastRenderedPageBreak/>
              <w:drawing>
                <wp:inline distT="0" distB="0" distL="114300" distR="114300">
                  <wp:extent cx="406400" cy="123190"/>
                  <wp:effectExtent l="0" t="0" r="0" b="0"/>
                  <wp:docPr id="9" name="image9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400" cy="12319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color w:val="000000"/>
              </w:rPr>
              <w:t xml:space="preserve">– </w:t>
            </w:r>
            <w:proofErr w:type="spellStart"/>
            <w:r>
              <w:rPr>
                <w:i/>
                <w:color w:val="000000"/>
              </w:rPr>
              <w:t>диминуендо</w:t>
            </w:r>
            <w:proofErr w:type="spellEnd"/>
            <w:r>
              <w:rPr>
                <w:i/>
                <w:color w:val="000000"/>
              </w:rPr>
              <w:t xml:space="preserve"> – </w:t>
            </w:r>
            <w:r>
              <w:rPr>
                <w:color w:val="000000"/>
              </w:rPr>
              <w:t>постепенно ослабляя громкость звука</w:t>
            </w:r>
            <w:r>
              <w:rPr>
                <w:b/>
                <w:color w:val="000000"/>
              </w:rPr>
              <w:tab/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Характер музыки (выразительность)</w:t>
            </w:r>
          </w:p>
          <w:tbl>
            <w:tblPr>
              <w:tblStyle w:val="af7"/>
              <w:tblW w:w="957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37"/>
              <w:gridCol w:w="1800"/>
              <w:gridCol w:w="6233"/>
            </w:tblGrid>
            <w:tr w:rsidR="00F41135">
              <w:trPr>
                <w:trHeight w:val="2665"/>
              </w:trPr>
              <w:tc>
                <w:tcPr>
                  <w:tcW w:w="1537" w:type="dxa"/>
                </w:tcPr>
                <w:p w:rsidR="00F41135" w:rsidRPr="00225B46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lang w:val="en-US"/>
                    </w:rPr>
                  </w:pPr>
                  <w:proofErr w:type="spellStart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>Agitato</w:t>
                  </w:r>
                  <w:proofErr w:type="spellEnd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 xml:space="preserve"> –</w:t>
                  </w:r>
                </w:p>
                <w:p w:rsidR="00F41135" w:rsidRPr="00225B46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lang w:val="en-US"/>
                    </w:rPr>
                  </w:pPr>
                  <w:proofErr w:type="spellStart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>Animat</w:t>
                  </w:r>
                  <w:proofErr w:type="spellEnd"/>
                  <w:r>
                    <w:rPr>
                      <w:b/>
                      <w:i/>
                      <w:color w:val="000000"/>
                    </w:rPr>
                    <w:t>о</w:t>
                  </w:r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 xml:space="preserve"> –</w:t>
                  </w:r>
                </w:p>
                <w:p w:rsidR="00F41135" w:rsidRPr="00225B46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lang w:val="en-US"/>
                    </w:rPr>
                  </w:pPr>
                  <w:proofErr w:type="spellStart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>Appasionato</w:t>
                  </w:r>
                  <w:proofErr w:type="spellEnd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 xml:space="preserve"> –</w:t>
                  </w:r>
                </w:p>
                <w:p w:rsidR="00F41135" w:rsidRPr="00225B46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lang w:val="en-US"/>
                    </w:rPr>
                  </w:pPr>
                  <w:proofErr w:type="spellStart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>Brillante</w:t>
                  </w:r>
                  <w:proofErr w:type="spellEnd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 xml:space="preserve"> –</w:t>
                  </w:r>
                </w:p>
                <w:p w:rsidR="00F41135" w:rsidRPr="00225B46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lang w:val="en-US"/>
                    </w:rPr>
                  </w:pPr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>Con brio –</w:t>
                  </w:r>
                </w:p>
                <w:p w:rsidR="00F41135" w:rsidRPr="00225B46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lang w:val="en-US"/>
                    </w:rPr>
                  </w:pPr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>Cantabile –</w:t>
                  </w:r>
                </w:p>
                <w:p w:rsidR="00F41135" w:rsidRPr="00225B46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lang w:val="en-US"/>
                    </w:rPr>
                  </w:pPr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>Dolce –</w:t>
                  </w:r>
                </w:p>
                <w:p w:rsidR="00F41135" w:rsidRPr="00225B46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lang w:val="en-US"/>
                    </w:rPr>
                  </w:pPr>
                  <w:proofErr w:type="spellStart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>Energico</w:t>
                  </w:r>
                  <w:proofErr w:type="spellEnd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 xml:space="preserve"> –</w:t>
                  </w:r>
                </w:p>
                <w:p w:rsidR="00F41135" w:rsidRPr="00225B46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lang w:val="en-US"/>
                    </w:rPr>
                  </w:pPr>
                  <w:proofErr w:type="spellStart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>Espressivo</w:t>
                  </w:r>
                  <w:proofErr w:type="spellEnd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 xml:space="preserve"> –</w:t>
                  </w:r>
                </w:p>
                <w:p w:rsidR="00F41135" w:rsidRPr="00225B46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lang w:val="en-US"/>
                    </w:rPr>
                  </w:pPr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>Grazioso –</w:t>
                  </w:r>
                </w:p>
                <w:p w:rsidR="00F41135" w:rsidRPr="00225B46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lang w:val="en-US"/>
                    </w:rPr>
                  </w:pPr>
                  <w:proofErr w:type="spellStart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>Leggiero</w:t>
                  </w:r>
                  <w:proofErr w:type="spellEnd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 xml:space="preserve"> –</w:t>
                  </w:r>
                </w:p>
                <w:p w:rsidR="00F41135" w:rsidRPr="00225B46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lang w:val="en-US"/>
                    </w:rPr>
                  </w:pPr>
                  <w:proofErr w:type="spellStart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>Maestoso</w:t>
                  </w:r>
                  <w:proofErr w:type="spellEnd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 xml:space="preserve"> –</w:t>
                  </w:r>
                </w:p>
                <w:p w:rsidR="00F41135" w:rsidRPr="00225B46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lang w:val="en-US"/>
                    </w:rPr>
                  </w:pPr>
                  <w:proofErr w:type="spellStart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>Patetico</w:t>
                  </w:r>
                  <w:proofErr w:type="spellEnd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 xml:space="preserve"> –</w:t>
                  </w:r>
                </w:p>
                <w:p w:rsidR="00F41135" w:rsidRPr="00225B46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lang w:val="en-US"/>
                    </w:rPr>
                  </w:pPr>
                  <w:proofErr w:type="spellStart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>Risoluto</w:t>
                  </w:r>
                  <w:proofErr w:type="spellEnd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 xml:space="preserve"> –</w:t>
                  </w:r>
                </w:p>
                <w:p w:rsidR="00F41135" w:rsidRPr="00225B46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lang w:val="en-US"/>
                    </w:rPr>
                  </w:pPr>
                  <w:proofErr w:type="spellStart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>Scherzando</w:t>
                  </w:r>
                  <w:proofErr w:type="spellEnd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 xml:space="preserve"> –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proofErr w:type="spellStart"/>
                  <w:r>
                    <w:rPr>
                      <w:b/>
                      <w:i/>
                      <w:color w:val="000000"/>
                    </w:rPr>
                    <w:t>Semplice</w:t>
                  </w:r>
                  <w:proofErr w:type="spellEnd"/>
                  <w:r>
                    <w:rPr>
                      <w:b/>
                      <w:i/>
                      <w:color w:val="000000"/>
                    </w:rPr>
                    <w:t xml:space="preserve"> –</w:t>
                  </w:r>
                </w:p>
              </w:tc>
              <w:tc>
                <w:tcPr>
                  <w:tcW w:w="1800" w:type="dxa"/>
                </w:tcPr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proofErr w:type="spellStart"/>
                  <w:r>
                    <w:rPr>
                      <w:i/>
                      <w:color w:val="000000"/>
                    </w:rPr>
                    <w:t>аджитато</w:t>
                  </w:r>
                  <w:proofErr w:type="spellEnd"/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анимато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аппассионато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proofErr w:type="spellStart"/>
                  <w:r>
                    <w:rPr>
                      <w:i/>
                      <w:color w:val="000000"/>
                    </w:rPr>
                    <w:t>брильанте</w:t>
                  </w:r>
                  <w:proofErr w:type="spellEnd"/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 xml:space="preserve">кон </w:t>
                  </w:r>
                  <w:proofErr w:type="spellStart"/>
                  <w:r>
                    <w:rPr>
                      <w:i/>
                      <w:color w:val="000000"/>
                    </w:rPr>
                    <w:t>брио</w:t>
                  </w:r>
                  <w:proofErr w:type="spellEnd"/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кантабиле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дольче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proofErr w:type="spellStart"/>
                  <w:r>
                    <w:rPr>
                      <w:i/>
                      <w:color w:val="000000"/>
                    </w:rPr>
                    <w:t>енерджико</w:t>
                  </w:r>
                  <w:proofErr w:type="spellEnd"/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proofErr w:type="spellStart"/>
                  <w:r>
                    <w:rPr>
                      <w:i/>
                      <w:color w:val="000000"/>
                    </w:rPr>
                    <w:t>еспрессиво</w:t>
                  </w:r>
                  <w:proofErr w:type="spellEnd"/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proofErr w:type="spellStart"/>
                  <w:r>
                    <w:rPr>
                      <w:i/>
                      <w:color w:val="000000"/>
                    </w:rPr>
                    <w:t>грациозо</w:t>
                  </w:r>
                  <w:proofErr w:type="spellEnd"/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proofErr w:type="spellStart"/>
                  <w:r>
                    <w:rPr>
                      <w:i/>
                      <w:color w:val="000000"/>
                    </w:rPr>
                    <w:t>леджиеро</w:t>
                  </w:r>
                  <w:proofErr w:type="spellEnd"/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маэстозо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proofErr w:type="spellStart"/>
                  <w:r>
                    <w:rPr>
                      <w:i/>
                      <w:color w:val="000000"/>
                    </w:rPr>
                    <w:t>патетико</w:t>
                  </w:r>
                  <w:proofErr w:type="spellEnd"/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proofErr w:type="spellStart"/>
                  <w:r>
                    <w:rPr>
                      <w:i/>
                      <w:color w:val="000000"/>
                    </w:rPr>
                    <w:t>ризолуто</w:t>
                  </w:r>
                  <w:proofErr w:type="spellEnd"/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скерцандо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proofErr w:type="spellStart"/>
                  <w:r>
                    <w:rPr>
                      <w:i/>
                      <w:color w:val="000000"/>
                    </w:rPr>
                    <w:t>семпличе</w:t>
                  </w:r>
                  <w:proofErr w:type="spellEnd"/>
                </w:p>
              </w:tc>
              <w:tc>
                <w:tcPr>
                  <w:tcW w:w="6233" w:type="dxa"/>
                </w:tcPr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возбуждённо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воодушевлённо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страстно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блестяще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с огнём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певуче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нежно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энергично, решительно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выразительно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изящно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легко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торжественно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патетично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решительно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шутливо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просто</w:t>
                  </w:r>
                </w:p>
              </w:tc>
            </w:tr>
          </w:tbl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F41135">
        <w:trPr>
          <w:trHeight w:val="4680"/>
        </w:trPr>
        <w:tc>
          <w:tcPr>
            <w:tcW w:w="2160" w:type="dxa"/>
            <w:vMerge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</w:tcPr>
          <w:p w:rsidR="00F41135" w:rsidRDefault="00F4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</w:tcPr>
          <w:p w:rsidR="00F41135" w:rsidRDefault="00F4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12" w:space="0" w:color="000000"/>
              <w:left w:val="single" w:sz="6" w:space="0" w:color="000000"/>
              <w:right w:val="single" w:sz="12" w:space="0" w:color="000000"/>
            </w:tcBorders>
          </w:tcPr>
          <w:p w:rsidR="00F41135" w:rsidRDefault="00F4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370" w:type="dxa"/>
            <w:gridSpan w:val="3"/>
            <w:tcBorders>
              <w:top w:val="single" w:sz="4" w:space="0" w:color="000000"/>
              <w:left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</w:rPr>
              <w:t>Термины: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Музыкальные темпы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Adagio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адажио </w:t>
            </w:r>
            <w:r>
              <w:rPr>
                <w:color w:val="000000"/>
              </w:rPr>
              <w:t>– медленно;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Lento</w:t>
            </w:r>
            <w:proofErr w:type="spellEnd"/>
            <w:r>
              <w:rPr>
                <w:b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ленто</w:t>
            </w:r>
            <w:r>
              <w:rPr>
                <w:color w:val="000000"/>
              </w:rPr>
              <w:t>- медленно, протяжно;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Largo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ларго</w:t>
            </w:r>
            <w:r>
              <w:rPr>
                <w:color w:val="000000"/>
              </w:rPr>
              <w:t>- широко;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17"/>
                <w:tab w:val="left" w:pos="2352"/>
              </w:tabs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Grave</w:t>
            </w:r>
            <w:proofErr w:type="spellEnd"/>
            <w:r>
              <w:rPr>
                <w:b/>
                <w:i/>
                <w:color w:val="000000"/>
              </w:rPr>
              <w:t xml:space="preserve"> – </w:t>
            </w:r>
            <w:r>
              <w:rPr>
                <w:i/>
                <w:color w:val="000000"/>
              </w:rPr>
              <w:t xml:space="preserve"> граве – </w:t>
            </w:r>
            <w:r>
              <w:rPr>
                <w:color w:val="000000"/>
              </w:rPr>
              <w:t>тяжеловесно, важно;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Andante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    анданте     </w:t>
            </w:r>
            <w:r>
              <w:rPr>
                <w:color w:val="000000"/>
              </w:rPr>
              <w:t>- не спеша;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Largetto</w:t>
            </w:r>
            <w:proofErr w:type="spellEnd"/>
            <w:r>
              <w:rPr>
                <w:b/>
                <w:i/>
                <w:color w:val="000000"/>
              </w:rPr>
              <w:t xml:space="preserve"> – </w:t>
            </w:r>
            <w:r>
              <w:rPr>
                <w:i/>
                <w:color w:val="000000"/>
              </w:rPr>
              <w:t>ларгетто –</w:t>
            </w:r>
            <w:r>
              <w:rPr>
                <w:color w:val="000000"/>
              </w:rPr>
              <w:t xml:space="preserve"> подвижнее, чем </w:t>
            </w:r>
            <w:r>
              <w:rPr>
                <w:i/>
                <w:color w:val="000000"/>
              </w:rPr>
              <w:t>ларго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Sostenuto</w:t>
            </w:r>
            <w:proofErr w:type="spellEnd"/>
            <w:r>
              <w:rPr>
                <w:b/>
                <w:color w:val="000000"/>
              </w:rPr>
              <w:t xml:space="preserve"> –</w:t>
            </w:r>
            <w:proofErr w:type="spellStart"/>
            <w:r>
              <w:rPr>
                <w:i/>
                <w:color w:val="000000"/>
              </w:rPr>
              <w:t>состенуто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- сдержанно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       </w:t>
            </w:r>
            <w:proofErr w:type="spellStart"/>
            <w:r>
              <w:rPr>
                <w:b/>
                <w:i/>
                <w:color w:val="000000"/>
              </w:rPr>
              <w:t>Allegretto</w:t>
            </w:r>
            <w:proofErr w:type="spellEnd"/>
            <w:r>
              <w:rPr>
                <w:b/>
                <w:i/>
                <w:color w:val="000000"/>
              </w:rPr>
              <w:t xml:space="preserve"> –  </w:t>
            </w:r>
            <w:r>
              <w:rPr>
                <w:i/>
                <w:color w:val="000000"/>
              </w:rPr>
              <w:t xml:space="preserve">аллегретто </w:t>
            </w:r>
            <w:r>
              <w:rPr>
                <w:color w:val="000000"/>
              </w:rPr>
              <w:t xml:space="preserve">- спокойнее, чем </w:t>
            </w:r>
            <w:r>
              <w:rPr>
                <w:i/>
                <w:color w:val="000000"/>
              </w:rPr>
              <w:t>аллегро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      </w:t>
            </w:r>
            <w:proofErr w:type="spellStart"/>
            <w:r>
              <w:rPr>
                <w:b/>
                <w:i/>
                <w:color w:val="000000"/>
              </w:rPr>
              <w:t>Andantino</w:t>
            </w:r>
            <w:proofErr w:type="spellEnd"/>
            <w:r>
              <w:rPr>
                <w:b/>
                <w:i/>
                <w:color w:val="000000"/>
              </w:rPr>
              <w:t xml:space="preserve"> – </w:t>
            </w:r>
            <w:r>
              <w:rPr>
                <w:i/>
                <w:color w:val="000000"/>
              </w:rPr>
              <w:t>андантино –</w:t>
            </w:r>
            <w:r>
              <w:rPr>
                <w:color w:val="000000"/>
              </w:rPr>
              <w:t>чут</w:t>
            </w:r>
            <w:r>
              <w:rPr>
                <w:color w:val="000000"/>
              </w:rPr>
              <w:t xml:space="preserve">ь живее, чем </w:t>
            </w:r>
            <w:r>
              <w:rPr>
                <w:i/>
                <w:color w:val="000000"/>
              </w:rPr>
              <w:t>анданте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      </w:t>
            </w:r>
            <w:proofErr w:type="spellStart"/>
            <w:r>
              <w:rPr>
                <w:b/>
                <w:i/>
                <w:color w:val="000000"/>
              </w:rPr>
              <w:t>Moderato</w:t>
            </w:r>
            <w:proofErr w:type="spellEnd"/>
            <w:r>
              <w:rPr>
                <w:b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модерато     </w:t>
            </w:r>
            <w:r>
              <w:rPr>
                <w:color w:val="000000"/>
              </w:rPr>
              <w:t>- умеренно;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Allegro</w:t>
            </w:r>
            <w:proofErr w:type="spellEnd"/>
            <w:r>
              <w:rPr>
                <w:b/>
                <w:i/>
                <w:color w:val="000000"/>
              </w:rPr>
              <w:t xml:space="preserve"> –    </w:t>
            </w:r>
            <w:r>
              <w:rPr>
                <w:i/>
                <w:color w:val="000000"/>
              </w:rPr>
              <w:t xml:space="preserve"> аллегро         -</w:t>
            </w:r>
            <w:r>
              <w:rPr>
                <w:color w:val="000000"/>
              </w:rPr>
              <w:t xml:space="preserve"> скоро, весело;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proofErr w:type="gramStart"/>
            <w:r>
              <w:rPr>
                <w:b/>
                <w:i/>
                <w:color w:val="000000"/>
              </w:rPr>
              <w:t>Vivo</w:t>
            </w:r>
            <w:proofErr w:type="spellEnd"/>
            <w:r>
              <w:rPr>
                <w:b/>
                <w:i/>
                <w:color w:val="000000"/>
              </w:rPr>
              <w:t xml:space="preserve">  –</w:t>
            </w:r>
            <w:proofErr w:type="gramEnd"/>
            <w:r>
              <w:rPr>
                <w:b/>
                <w:i/>
                <w:color w:val="000000"/>
              </w:rPr>
              <w:t xml:space="preserve">          </w:t>
            </w:r>
            <w:proofErr w:type="spellStart"/>
            <w:r>
              <w:rPr>
                <w:i/>
                <w:color w:val="000000"/>
              </w:rPr>
              <w:t>виво</w:t>
            </w:r>
            <w:proofErr w:type="spellEnd"/>
            <w:r>
              <w:rPr>
                <w:i/>
                <w:color w:val="000000"/>
              </w:rPr>
              <w:t xml:space="preserve">            - </w:t>
            </w:r>
            <w:r>
              <w:rPr>
                <w:color w:val="000000"/>
              </w:rPr>
              <w:t>живо;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Presto</w:t>
            </w:r>
            <w:proofErr w:type="spellEnd"/>
            <w:r>
              <w:rPr>
                <w:b/>
                <w:color w:val="000000"/>
              </w:rPr>
              <w:t xml:space="preserve"> –        </w:t>
            </w:r>
            <w:r>
              <w:rPr>
                <w:i/>
                <w:color w:val="000000"/>
              </w:rPr>
              <w:t>престо –</w:t>
            </w:r>
            <w:r>
              <w:rPr>
                <w:color w:val="000000"/>
              </w:rPr>
              <w:t xml:space="preserve"> быстро.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                                      Музыкальные штрихи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Legato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легато – </w:t>
            </w:r>
            <w:r>
              <w:rPr>
                <w:color w:val="000000"/>
              </w:rPr>
              <w:t>связно, певуче;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Non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</w:rPr>
              <w:t>legato</w:t>
            </w:r>
            <w:proofErr w:type="spellEnd"/>
            <w:r>
              <w:rPr>
                <w:b/>
                <w:i/>
                <w:color w:val="000000"/>
              </w:rPr>
              <w:t xml:space="preserve"> – </w:t>
            </w:r>
            <w:r>
              <w:rPr>
                <w:i/>
                <w:color w:val="000000"/>
              </w:rPr>
              <w:t xml:space="preserve">нон легато - </w:t>
            </w:r>
            <w:r>
              <w:rPr>
                <w:color w:val="000000"/>
              </w:rPr>
              <w:t>не связно;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Staccato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 xml:space="preserve">– стаккато – </w:t>
            </w:r>
            <w:r>
              <w:rPr>
                <w:color w:val="000000"/>
              </w:rPr>
              <w:t>отрывисто;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Marcato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маркато</w:t>
            </w:r>
            <w:proofErr w:type="spellEnd"/>
            <w:r>
              <w:rPr>
                <w:i/>
                <w:color w:val="000000"/>
              </w:rPr>
              <w:t xml:space="preserve"> – </w:t>
            </w:r>
            <w:r>
              <w:rPr>
                <w:color w:val="000000"/>
              </w:rPr>
              <w:t>чётко, подчёркнуто.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i/>
                <w:color w:val="000000"/>
              </w:rPr>
              <w:t>Tenuto</w:t>
            </w:r>
            <w:proofErr w:type="spellEnd"/>
            <w:r>
              <w:rPr>
                <w:b/>
                <w:i/>
                <w:color w:val="000000"/>
              </w:rPr>
              <w:t xml:space="preserve">    </w:t>
            </w:r>
            <w:r>
              <w:rPr>
                <w:color w:val="000000"/>
              </w:rPr>
              <w:t xml:space="preserve">– </w:t>
            </w:r>
            <w:proofErr w:type="spellStart"/>
            <w:r>
              <w:rPr>
                <w:i/>
                <w:color w:val="000000"/>
              </w:rPr>
              <w:t>тэнуто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– выдержанно.</w:t>
            </w:r>
          </w:p>
        </w:tc>
        <w:tc>
          <w:tcPr>
            <w:tcW w:w="5790" w:type="dxa"/>
            <w:vMerge/>
            <w:tcBorders>
              <w:top w:val="single" w:sz="12" w:space="0" w:color="000000"/>
              <w:left w:val="single" w:sz="6" w:space="0" w:color="000000"/>
              <w:right w:val="single" w:sz="12" w:space="0" w:color="000000"/>
            </w:tcBorders>
          </w:tcPr>
          <w:p w:rsidR="00F41135" w:rsidRDefault="00F4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</w:tr>
    </w:tbl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color w:val="000000"/>
          <w:sz w:val="24"/>
          <w:szCs w:val="24"/>
        </w:rPr>
      </w:pPr>
    </w:p>
    <w:p w:rsidR="00F41135" w:rsidRDefault="00F12791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color w:val="000000"/>
          <w:sz w:val="24"/>
          <w:szCs w:val="24"/>
        </w:rPr>
      </w:pPr>
      <w:r>
        <w:br w:type="page"/>
      </w:r>
    </w:p>
    <w:tbl>
      <w:tblPr>
        <w:tblStyle w:val="af8"/>
        <w:tblW w:w="1620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440"/>
        <w:gridCol w:w="1440"/>
        <w:gridCol w:w="2160"/>
        <w:gridCol w:w="1650"/>
        <w:gridCol w:w="1560"/>
        <w:gridCol w:w="5790"/>
      </w:tblGrid>
      <w:tr w:rsidR="00F41135">
        <w:trPr>
          <w:trHeight w:val="237"/>
        </w:trPr>
        <w:tc>
          <w:tcPr>
            <w:tcW w:w="16200" w:type="dxa"/>
            <w:gridSpan w:val="7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6 класс</w:t>
            </w:r>
          </w:p>
        </w:tc>
      </w:tr>
      <w:tr w:rsidR="00F41135">
        <w:trPr>
          <w:trHeight w:val="132"/>
        </w:trPr>
        <w:tc>
          <w:tcPr>
            <w:tcW w:w="504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I полугодие (недифференцированный зачёт)</w:t>
            </w:r>
          </w:p>
        </w:tc>
        <w:tc>
          <w:tcPr>
            <w:tcW w:w="111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II полугодие (дифференцированный зачёт)</w:t>
            </w:r>
          </w:p>
        </w:tc>
      </w:tr>
      <w:tr w:rsidR="00F41135">
        <w:trPr>
          <w:trHeight w:val="125"/>
        </w:trPr>
        <w:tc>
          <w:tcPr>
            <w:tcW w:w="216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Гаммы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Аккорды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Арпеджио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Гаммы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Аккорды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Арпеджио</w:t>
            </w:r>
          </w:p>
        </w:tc>
        <w:tc>
          <w:tcPr>
            <w:tcW w:w="5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Репертуарные и теоретические требования</w:t>
            </w:r>
          </w:p>
        </w:tc>
      </w:tr>
      <w:tr w:rsidR="00F41135">
        <w:trPr>
          <w:trHeight w:val="5220"/>
        </w:trPr>
        <w:tc>
          <w:tcPr>
            <w:tcW w:w="216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Гамма </w:t>
            </w:r>
            <w:r>
              <w:rPr>
                <w:b/>
                <w:color w:val="000000"/>
                <w:sz w:val="22"/>
                <w:szCs w:val="22"/>
              </w:rPr>
              <w:t>H-</w:t>
            </w:r>
            <w:proofErr w:type="spellStart"/>
            <w:proofErr w:type="gramStart"/>
            <w:r>
              <w:rPr>
                <w:b/>
                <w:color w:val="000000"/>
                <w:sz w:val="22"/>
                <w:szCs w:val="22"/>
              </w:rPr>
              <w:t>dur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двумя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руками  в прямом  и расходящемся движении  в четыре октавы; в терцию и дециму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Гамма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gis-moll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(3 </w:t>
            </w:r>
            <w:proofErr w:type="gramStart"/>
            <w:r>
              <w:rPr>
                <w:color w:val="000000"/>
                <w:sz w:val="22"/>
                <w:szCs w:val="22"/>
              </w:rPr>
              <w:t>вида)  двумя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руками  в прямом движении в четыре октавы. </w:t>
            </w:r>
          </w:p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Хроматическая гамма двумя руками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 четыре </w:t>
            </w:r>
            <w:proofErr w:type="gramStart"/>
            <w:r>
              <w:rPr>
                <w:color w:val="000000"/>
                <w:sz w:val="22"/>
                <w:szCs w:val="22"/>
              </w:rPr>
              <w:t>октавы  в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прямом движении от  2-3 клавиш,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в противоположном движении -  от «ре» </w:t>
            </w:r>
            <w:proofErr w:type="gramStart"/>
            <w:r>
              <w:rPr>
                <w:color w:val="000000"/>
                <w:sz w:val="22"/>
                <w:szCs w:val="22"/>
              </w:rPr>
              <w:t>или  «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соль-диез».  </w:t>
            </w:r>
          </w:p>
        </w:tc>
        <w:tc>
          <w:tcPr>
            <w:tcW w:w="1440" w:type="dxa"/>
            <w:vMerge w:val="restart"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 Полные тонические трезвучия с обращением  двумя рук</w:t>
            </w:r>
            <w:r>
              <w:rPr>
                <w:color w:val="000000"/>
                <w:sz w:val="22"/>
                <w:szCs w:val="22"/>
              </w:rPr>
              <w:t>ами.</w:t>
            </w:r>
          </w:p>
        </w:tc>
        <w:tc>
          <w:tcPr>
            <w:tcW w:w="1440" w:type="dxa"/>
            <w:vMerge w:val="restart"/>
            <w:tcBorders>
              <w:top w:val="single" w:sz="12" w:space="0" w:color="000000"/>
              <w:left w:val="single" w:sz="6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Короткие, длинные и ломаные арпеджио двумя руками в четыре октавы.</w:t>
            </w:r>
          </w:p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Д</w:t>
            </w:r>
            <w:r>
              <w:rPr>
                <w:color w:val="000000"/>
                <w:sz w:val="16"/>
                <w:szCs w:val="16"/>
              </w:rPr>
              <w:t>7-</w:t>
            </w:r>
            <w:r>
              <w:rPr>
                <w:color w:val="000000"/>
                <w:sz w:val="22"/>
                <w:szCs w:val="22"/>
              </w:rPr>
              <w:t>длинными арпеджио отдельно каждой рукой.</w:t>
            </w:r>
          </w:p>
        </w:tc>
        <w:tc>
          <w:tcPr>
            <w:tcW w:w="21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Гамма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Des-</w:t>
            </w:r>
            <w:proofErr w:type="gramStart"/>
            <w:r>
              <w:rPr>
                <w:b/>
                <w:color w:val="000000"/>
                <w:sz w:val="22"/>
                <w:szCs w:val="22"/>
              </w:rPr>
              <w:t>dur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двумя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руками  в четыре октавы в прямом  и расходящемся движении; в терцию и дециму – в прямом движении.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Гамма </w:t>
            </w:r>
            <w:r>
              <w:rPr>
                <w:b/>
                <w:color w:val="000000"/>
                <w:sz w:val="22"/>
                <w:szCs w:val="22"/>
              </w:rPr>
              <w:t>b-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moll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(3 вид</w:t>
            </w:r>
            <w:r>
              <w:rPr>
                <w:color w:val="000000"/>
                <w:sz w:val="22"/>
                <w:szCs w:val="22"/>
              </w:rPr>
              <w:t xml:space="preserve">а) двумя руками в прямом </w:t>
            </w:r>
            <w:proofErr w:type="gramStart"/>
            <w:r>
              <w:rPr>
                <w:color w:val="000000"/>
                <w:sz w:val="22"/>
                <w:szCs w:val="22"/>
              </w:rPr>
              <w:t>движении  на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четыре октавы.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Хроматическая гамма двумя руками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 четыре </w:t>
            </w:r>
            <w:proofErr w:type="gramStart"/>
            <w:r>
              <w:rPr>
                <w:color w:val="000000"/>
                <w:sz w:val="22"/>
                <w:szCs w:val="22"/>
              </w:rPr>
              <w:t>октавы  в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прямом движении от  2-3 клавиш,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в противоположном </w:t>
            </w:r>
            <w:proofErr w:type="gramStart"/>
            <w:r>
              <w:rPr>
                <w:color w:val="000000"/>
                <w:sz w:val="22"/>
                <w:szCs w:val="22"/>
              </w:rPr>
              <w:t>движении  от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«ре» или «соль-диез».  </w:t>
            </w:r>
          </w:p>
        </w:tc>
        <w:tc>
          <w:tcPr>
            <w:tcW w:w="1650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Полные тонические трезвучия с обращением  двумя руками.</w:t>
            </w:r>
          </w:p>
        </w:tc>
        <w:tc>
          <w:tcPr>
            <w:tcW w:w="1560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Короткие, длинные и ломаные арпеджио двумя руками в четыре октавы.</w:t>
            </w:r>
          </w:p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Д</w:t>
            </w:r>
            <w:r>
              <w:rPr>
                <w:color w:val="000000"/>
                <w:sz w:val="16"/>
                <w:szCs w:val="16"/>
              </w:rPr>
              <w:t>7-</w:t>
            </w:r>
            <w:r>
              <w:rPr>
                <w:color w:val="000000"/>
                <w:sz w:val="22"/>
                <w:szCs w:val="22"/>
              </w:rPr>
              <w:t>длинными арпеджио двумя руками</w:t>
            </w:r>
          </w:p>
        </w:tc>
        <w:tc>
          <w:tcPr>
            <w:tcW w:w="5790" w:type="dxa"/>
            <w:vMerge w:val="restart"/>
            <w:tcBorders>
              <w:top w:val="single" w:sz="12" w:space="0" w:color="000000"/>
              <w:left w:val="single" w:sz="6" w:space="0" w:color="000000"/>
              <w:right w:val="single" w:sz="12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1 </w:t>
            </w:r>
            <w:proofErr w:type="gramStart"/>
            <w:r>
              <w:rPr>
                <w:b/>
                <w:color w:val="000000"/>
                <w:sz w:val="22"/>
                <w:szCs w:val="22"/>
              </w:rPr>
              <w:t>Этюд;</w:t>
            </w: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2"/>
                <w:szCs w:val="22"/>
              </w:rPr>
              <w:t>Чтение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с листа.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</w:t>
            </w:r>
            <w:r>
              <w:rPr>
                <w:b/>
                <w:i/>
                <w:color w:val="000000"/>
              </w:rPr>
              <w:t>Дополнительные обозначения темпов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Accelerando</w:t>
            </w:r>
            <w:proofErr w:type="spellEnd"/>
            <w:r>
              <w:rPr>
                <w:b/>
                <w:i/>
                <w:color w:val="000000"/>
              </w:rPr>
              <w:t xml:space="preserve"> – </w:t>
            </w:r>
            <w:proofErr w:type="spellStart"/>
            <w:r>
              <w:rPr>
                <w:i/>
                <w:color w:val="000000"/>
              </w:rPr>
              <w:t>ачелерандо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- ускоряя;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Con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</w:rPr>
              <w:t>moto</w:t>
            </w:r>
            <w:proofErr w:type="spellEnd"/>
            <w:r>
              <w:rPr>
                <w:b/>
                <w:i/>
                <w:color w:val="000000"/>
              </w:rPr>
              <w:t xml:space="preserve"> – </w:t>
            </w:r>
            <w:r>
              <w:rPr>
                <w:i/>
                <w:color w:val="000000"/>
              </w:rPr>
              <w:t xml:space="preserve">кон мотто – </w:t>
            </w:r>
            <w:r>
              <w:rPr>
                <w:color w:val="000000"/>
              </w:rPr>
              <w:t>с движением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Molto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мольто</w:t>
            </w:r>
            <w:proofErr w:type="spellEnd"/>
            <w:r>
              <w:rPr>
                <w:i/>
                <w:color w:val="000000"/>
              </w:rPr>
              <w:t xml:space="preserve"> - </w:t>
            </w:r>
            <w:r>
              <w:rPr>
                <w:color w:val="000000"/>
              </w:rPr>
              <w:t>очень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Accai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ассаи</w:t>
            </w:r>
            <w:proofErr w:type="spellEnd"/>
            <w:r>
              <w:rPr>
                <w:i/>
                <w:color w:val="000000"/>
              </w:rPr>
              <w:t xml:space="preserve"> –</w:t>
            </w:r>
            <w:r>
              <w:rPr>
                <w:color w:val="000000"/>
              </w:rPr>
              <w:t>весьма, очень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Piu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</w:rPr>
              <w:t>mosso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proofErr w:type="spellStart"/>
            <w:r>
              <w:rPr>
                <w:i/>
                <w:color w:val="000000"/>
              </w:rPr>
              <w:t>пиу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моссо</w:t>
            </w:r>
            <w:proofErr w:type="spellEnd"/>
            <w:r>
              <w:rPr>
                <w:i/>
                <w:color w:val="000000"/>
              </w:rPr>
              <w:t xml:space="preserve"> – </w:t>
            </w:r>
            <w:r>
              <w:rPr>
                <w:color w:val="000000"/>
              </w:rPr>
              <w:t>более подвижно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Meno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</w:rPr>
              <w:t>mosso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proofErr w:type="spellStart"/>
            <w:r>
              <w:rPr>
                <w:i/>
                <w:color w:val="000000"/>
              </w:rPr>
              <w:t>мено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моссо</w:t>
            </w:r>
            <w:proofErr w:type="spellEnd"/>
            <w:r>
              <w:rPr>
                <w:i/>
                <w:color w:val="000000"/>
              </w:rPr>
              <w:t xml:space="preserve"> – </w:t>
            </w:r>
            <w:r>
              <w:rPr>
                <w:color w:val="000000"/>
              </w:rPr>
              <w:t>менее подвижно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Non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</w:rPr>
              <w:t>troppo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нон </w:t>
            </w:r>
            <w:proofErr w:type="spellStart"/>
            <w:r>
              <w:rPr>
                <w:i/>
                <w:color w:val="000000"/>
              </w:rPr>
              <w:t>троппо</w:t>
            </w:r>
            <w:proofErr w:type="spellEnd"/>
            <w:r>
              <w:rPr>
                <w:i/>
                <w:color w:val="000000"/>
              </w:rPr>
              <w:t xml:space="preserve"> – </w:t>
            </w:r>
            <w:r>
              <w:rPr>
                <w:color w:val="000000"/>
              </w:rPr>
              <w:t>не слишком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Ritenuto</w:t>
            </w:r>
            <w:proofErr w:type="spellEnd"/>
            <w:r>
              <w:rPr>
                <w:b/>
                <w:i/>
                <w:color w:val="000000"/>
              </w:rPr>
              <w:t xml:space="preserve"> – </w:t>
            </w:r>
            <w:r>
              <w:rPr>
                <w:i/>
                <w:color w:val="000000"/>
              </w:rPr>
              <w:t>ритенуто</w:t>
            </w:r>
            <w:r>
              <w:rPr>
                <w:b/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- замедляя;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Ritardando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proofErr w:type="spellStart"/>
            <w:r>
              <w:rPr>
                <w:i/>
                <w:color w:val="000000"/>
              </w:rPr>
              <w:t>ритардандо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– запаздывая;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A </w:t>
            </w:r>
            <w:proofErr w:type="spellStart"/>
            <w:r>
              <w:rPr>
                <w:b/>
                <w:i/>
                <w:color w:val="000000"/>
              </w:rPr>
              <w:t>tempo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а темпо </w:t>
            </w:r>
            <w:r>
              <w:rPr>
                <w:color w:val="000000"/>
              </w:rPr>
              <w:t>- в</w:t>
            </w:r>
            <w:r>
              <w:rPr>
                <w:color w:val="000000"/>
              </w:rPr>
              <w:t>озвращаясь к I темпу.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i/>
                <w:color w:val="000000"/>
              </w:rPr>
              <w:t xml:space="preserve">                     </w:t>
            </w:r>
            <w:r>
              <w:rPr>
                <w:b/>
                <w:i/>
                <w:color w:val="000000"/>
              </w:rPr>
              <w:t>Динамические оттенки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pp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 пианиссимо- </w:t>
            </w:r>
            <w:r>
              <w:rPr>
                <w:color w:val="000000"/>
              </w:rPr>
              <w:t>очень тихо;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p –</w:t>
            </w:r>
            <w:r>
              <w:rPr>
                <w:i/>
                <w:color w:val="000000"/>
              </w:rPr>
              <w:t xml:space="preserve">    пиано -           </w:t>
            </w:r>
            <w:r>
              <w:rPr>
                <w:color w:val="000000"/>
              </w:rPr>
              <w:t xml:space="preserve">тихо  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mp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меццо</w:t>
            </w:r>
            <w:proofErr w:type="spellEnd"/>
            <w:r>
              <w:rPr>
                <w:i/>
                <w:color w:val="000000"/>
              </w:rPr>
              <w:t xml:space="preserve"> пиано –</w:t>
            </w:r>
            <w:r>
              <w:rPr>
                <w:color w:val="000000"/>
              </w:rPr>
              <w:t xml:space="preserve"> не очень тихо;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mf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меццо</w:t>
            </w:r>
            <w:proofErr w:type="spellEnd"/>
            <w:r>
              <w:rPr>
                <w:i/>
                <w:color w:val="000000"/>
              </w:rPr>
              <w:t xml:space="preserve"> форте</w:t>
            </w:r>
            <w:r>
              <w:rPr>
                <w:color w:val="000000"/>
              </w:rPr>
              <w:t xml:space="preserve"> - не очень громко;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f –</w:t>
            </w:r>
            <w:r>
              <w:rPr>
                <w:i/>
                <w:color w:val="000000"/>
              </w:rPr>
              <w:t xml:space="preserve">    форте- </w:t>
            </w:r>
            <w:r>
              <w:rPr>
                <w:color w:val="000000"/>
              </w:rPr>
              <w:t>громко;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ff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 фортиссимо</w:t>
            </w:r>
            <w:r>
              <w:rPr>
                <w:color w:val="000000"/>
              </w:rPr>
              <w:t>- очень громко;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sf</w:t>
            </w:r>
            <w:proofErr w:type="spellEnd"/>
            <w:r>
              <w:rPr>
                <w:b/>
                <w:i/>
                <w:color w:val="000000"/>
              </w:rPr>
              <w:t xml:space="preserve">– </w:t>
            </w:r>
            <w:r>
              <w:rPr>
                <w:i/>
                <w:color w:val="000000"/>
              </w:rPr>
              <w:t>сфорцандо –</w:t>
            </w:r>
            <w:r>
              <w:rPr>
                <w:color w:val="000000"/>
              </w:rPr>
              <w:t xml:space="preserve"> внезапно громко;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Subito</w:t>
            </w:r>
            <w:proofErr w:type="spellEnd"/>
            <w:r>
              <w:rPr>
                <w:b/>
                <w:i/>
                <w:color w:val="000000"/>
              </w:rPr>
              <w:t xml:space="preserve"> – </w:t>
            </w:r>
            <w:proofErr w:type="spellStart"/>
            <w:r>
              <w:rPr>
                <w:i/>
                <w:color w:val="000000"/>
              </w:rPr>
              <w:t>субито</w:t>
            </w:r>
            <w:proofErr w:type="spellEnd"/>
            <w:r>
              <w:rPr>
                <w:i/>
                <w:color w:val="000000"/>
              </w:rPr>
              <w:t xml:space="preserve"> -</w:t>
            </w:r>
            <w:r>
              <w:rPr>
                <w:color w:val="000000"/>
              </w:rPr>
              <w:t xml:space="preserve"> внезапно, резко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Smorzando</w:t>
            </w:r>
            <w:proofErr w:type="spellEnd"/>
            <w:r>
              <w:rPr>
                <w:b/>
                <w:i/>
                <w:color w:val="000000"/>
              </w:rPr>
              <w:t xml:space="preserve"> – </w:t>
            </w:r>
            <w:proofErr w:type="spellStart"/>
            <w:r>
              <w:rPr>
                <w:i/>
                <w:color w:val="000000"/>
              </w:rPr>
              <w:t>сморцандо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– замирая, приглушая;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8" w:right="-145"/>
              <w:rPr>
                <w:color w:val="000000"/>
              </w:rPr>
            </w:pPr>
            <w:r>
              <w:rPr>
                <w:b/>
                <w:noProof/>
                <w:color w:val="000000"/>
              </w:rPr>
              <w:drawing>
                <wp:inline distT="0" distB="0" distL="114300" distR="114300">
                  <wp:extent cx="406400" cy="113665"/>
                  <wp:effectExtent l="0" t="0" r="0" b="0"/>
                  <wp:docPr id="8" name="image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400" cy="11366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color w:val="000000"/>
              </w:rPr>
              <w:t xml:space="preserve">– </w:t>
            </w:r>
            <w:r>
              <w:rPr>
                <w:i/>
                <w:color w:val="000000"/>
              </w:rPr>
              <w:t>крещендо -</w:t>
            </w:r>
            <w:r>
              <w:rPr>
                <w:color w:val="000000"/>
              </w:rPr>
              <w:t xml:space="preserve">постепенно усиливая громкость звука;    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25"/>
              </w:tabs>
              <w:ind w:left="-78" w:right="-145"/>
              <w:rPr>
                <w:color w:val="000000"/>
              </w:rPr>
            </w:pPr>
            <w:r>
              <w:rPr>
                <w:b/>
                <w:noProof/>
                <w:color w:val="000000"/>
              </w:rPr>
              <w:lastRenderedPageBreak/>
              <w:drawing>
                <wp:inline distT="0" distB="0" distL="114300" distR="114300">
                  <wp:extent cx="406400" cy="123190"/>
                  <wp:effectExtent l="0" t="0" r="0" b="0"/>
                  <wp:docPr id="10" name="image1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400" cy="12319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color w:val="000000"/>
              </w:rPr>
              <w:t xml:space="preserve">– </w:t>
            </w:r>
            <w:proofErr w:type="spellStart"/>
            <w:r>
              <w:rPr>
                <w:i/>
                <w:color w:val="000000"/>
              </w:rPr>
              <w:t>диминуендо</w:t>
            </w:r>
            <w:proofErr w:type="spellEnd"/>
            <w:r>
              <w:rPr>
                <w:i/>
                <w:color w:val="000000"/>
              </w:rPr>
              <w:t xml:space="preserve"> – </w:t>
            </w:r>
            <w:r>
              <w:rPr>
                <w:color w:val="000000"/>
              </w:rPr>
              <w:t>постепенно ослабляя громкость звука</w:t>
            </w:r>
            <w:r>
              <w:rPr>
                <w:b/>
                <w:color w:val="000000"/>
              </w:rPr>
              <w:tab/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Характер музыки (выразительность)</w:t>
            </w:r>
          </w:p>
          <w:tbl>
            <w:tblPr>
              <w:tblStyle w:val="af9"/>
              <w:tblW w:w="957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37"/>
              <w:gridCol w:w="1800"/>
              <w:gridCol w:w="6233"/>
            </w:tblGrid>
            <w:tr w:rsidR="00F41135">
              <w:trPr>
                <w:trHeight w:val="4210"/>
              </w:trPr>
              <w:tc>
                <w:tcPr>
                  <w:tcW w:w="1537" w:type="dxa"/>
                </w:tcPr>
                <w:p w:rsidR="00F41135" w:rsidRPr="00225B46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lang w:val="en-US"/>
                    </w:rPr>
                  </w:pPr>
                  <w:proofErr w:type="spellStart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>Agitato</w:t>
                  </w:r>
                  <w:proofErr w:type="spellEnd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 xml:space="preserve"> –</w:t>
                  </w:r>
                </w:p>
                <w:p w:rsidR="00F41135" w:rsidRPr="00225B46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lang w:val="en-US"/>
                    </w:rPr>
                  </w:pPr>
                  <w:proofErr w:type="spellStart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>Animat</w:t>
                  </w:r>
                  <w:proofErr w:type="spellEnd"/>
                  <w:r>
                    <w:rPr>
                      <w:b/>
                      <w:i/>
                      <w:color w:val="000000"/>
                    </w:rPr>
                    <w:t>о</w:t>
                  </w:r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 xml:space="preserve"> –</w:t>
                  </w:r>
                </w:p>
                <w:p w:rsidR="00F41135" w:rsidRPr="00225B46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lang w:val="en-US"/>
                    </w:rPr>
                  </w:pPr>
                  <w:proofErr w:type="spellStart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>Appasionato</w:t>
                  </w:r>
                  <w:proofErr w:type="spellEnd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 xml:space="preserve"> –</w:t>
                  </w:r>
                </w:p>
                <w:p w:rsidR="00F41135" w:rsidRPr="00225B46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lang w:val="en-US"/>
                    </w:rPr>
                  </w:pPr>
                  <w:proofErr w:type="spellStart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>Brillante</w:t>
                  </w:r>
                  <w:proofErr w:type="spellEnd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 xml:space="preserve"> –</w:t>
                  </w:r>
                </w:p>
                <w:p w:rsidR="00F41135" w:rsidRPr="00225B46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lang w:val="en-US"/>
                    </w:rPr>
                  </w:pPr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>Con brio –</w:t>
                  </w:r>
                </w:p>
                <w:p w:rsidR="00F41135" w:rsidRPr="00225B46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lang w:val="en-US"/>
                    </w:rPr>
                  </w:pPr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>Cantabile –</w:t>
                  </w:r>
                </w:p>
                <w:p w:rsidR="00F41135" w:rsidRPr="00225B46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lang w:val="en-US"/>
                    </w:rPr>
                  </w:pPr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>Dolce –</w:t>
                  </w:r>
                </w:p>
                <w:p w:rsidR="00F41135" w:rsidRPr="00225B46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lang w:val="en-US"/>
                    </w:rPr>
                  </w:pPr>
                  <w:proofErr w:type="spellStart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>Energico</w:t>
                  </w:r>
                  <w:proofErr w:type="spellEnd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 xml:space="preserve"> –</w:t>
                  </w:r>
                </w:p>
                <w:p w:rsidR="00F41135" w:rsidRPr="00225B46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lang w:val="en-US"/>
                    </w:rPr>
                  </w:pPr>
                  <w:proofErr w:type="spellStart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>Espressivo</w:t>
                  </w:r>
                  <w:proofErr w:type="spellEnd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 xml:space="preserve"> –</w:t>
                  </w:r>
                </w:p>
                <w:p w:rsidR="00F41135" w:rsidRPr="00225B46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lang w:val="en-US"/>
                    </w:rPr>
                  </w:pPr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>Giocoso –</w:t>
                  </w:r>
                </w:p>
                <w:p w:rsidR="00F41135" w:rsidRPr="00225B46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lang w:val="en-US"/>
                    </w:rPr>
                  </w:pPr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>Grazioso –</w:t>
                  </w:r>
                </w:p>
                <w:p w:rsidR="00F41135" w:rsidRPr="00225B46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lang w:val="en-US"/>
                    </w:rPr>
                  </w:pPr>
                  <w:proofErr w:type="spellStart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>Leggiero</w:t>
                  </w:r>
                  <w:proofErr w:type="spellEnd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 xml:space="preserve"> –</w:t>
                  </w:r>
                </w:p>
                <w:p w:rsidR="00F41135" w:rsidRPr="00225B46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lang w:val="en-US"/>
                    </w:rPr>
                  </w:pPr>
                  <w:proofErr w:type="spellStart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>Maestoso</w:t>
                  </w:r>
                  <w:proofErr w:type="spellEnd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 xml:space="preserve"> –</w:t>
                  </w:r>
                </w:p>
                <w:p w:rsidR="00F41135" w:rsidRPr="00225B46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lang w:val="en-US"/>
                    </w:rPr>
                  </w:pPr>
                  <w:proofErr w:type="spellStart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>Mesto</w:t>
                  </w:r>
                  <w:proofErr w:type="spellEnd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 xml:space="preserve"> –</w:t>
                  </w:r>
                </w:p>
                <w:p w:rsidR="00F41135" w:rsidRPr="00225B46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lang w:val="en-US"/>
                    </w:rPr>
                  </w:pPr>
                  <w:proofErr w:type="spellStart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>Patetico</w:t>
                  </w:r>
                  <w:proofErr w:type="spellEnd"/>
                  <w:r w:rsidRPr="00225B46">
                    <w:rPr>
                      <w:b/>
                      <w:i/>
                      <w:color w:val="000000"/>
                      <w:lang w:val="en-US"/>
                    </w:rPr>
                    <w:t xml:space="preserve"> –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proofErr w:type="spellStart"/>
                  <w:r>
                    <w:rPr>
                      <w:b/>
                      <w:i/>
                      <w:color w:val="000000"/>
                    </w:rPr>
                    <w:t>Risoluto</w:t>
                  </w:r>
                  <w:proofErr w:type="spellEnd"/>
                  <w:r>
                    <w:rPr>
                      <w:b/>
                      <w:i/>
                      <w:color w:val="000000"/>
                    </w:rPr>
                    <w:t xml:space="preserve"> –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proofErr w:type="spellStart"/>
                  <w:r>
                    <w:rPr>
                      <w:b/>
                      <w:i/>
                      <w:color w:val="000000"/>
                    </w:rPr>
                    <w:t>Scherzando</w:t>
                  </w:r>
                  <w:proofErr w:type="spellEnd"/>
                  <w:r>
                    <w:rPr>
                      <w:b/>
                      <w:i/>
                      <w:color w:val="000000"/>
                    </w:rPr>
                    <w:t xml:space="preserve"> –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proofErr w:type="spellStart"/>
                  <w:r>
                    <w:rPr>
                      <w:b/>
                      <w:i/>
                      <w:color w:val="000000"/>
                    </w:rPr>
                    <w:t>Semplice</w:t>
                  </w:r>
                  <w:proofErr w:type="spellEnd"/>
                  <w:r>
                    <w:rPr>
                      <w:b/>
                      <w:i/>
                      <w:color w:val="000000"/>
                    </w:rPr>
                    <w:t xml:space="preserve"> –</w:t>
                  </w:r>
                </w:p>
              </w:tc>
              <w:tc>
                <w:tcPr>
                  <w:tcW w:w="1800" w:type="dxa"/>
                </w:tcPr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proofErr w:type="spellStart"/>
                  <w:r>
                    <w:rPr>
                      <w:i/>
                      <w:color w:val="000000"/>
                    </w:rPr>
                    <w:t>аджитато</w:t>
                  </w:r>
                  <w:proofErr w:type="spellEnd"/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анимато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аппассионато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proofErr w:type="spellStart"/>
                  <w:r>
                    <w:rPr>
                      <w:i/>
                      <w:color w:val="000000"/>
                    </w:rPr>
                    <w:t>брильанте</w:t>
                  </w:r>
                  <w:proofErr w:type="spellEnd"/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 xml:space="preserve">кон </w:t>
                  </w:r>
                  <w:proofErr w:type="spellStart"/>
                  <w:r>
                    <w:rPr>
                      <w:i/>
                      <w:color w:val="000000"/>
                    </w:rPr>
                    <w:t>брио</w:t>
                  </w:r>
                  <w:proofErr w:type="spellEnd"/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кантабиле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дольче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proofErr w:type="spellStart"/>
                  <w:r>
                    <w:rPr>
                      <w:i/>
                      <w:color w:val="000000"/>
                    </w:rPr>
                    <w:t>енерджико</w:t>
                  </w:r>
                  <w:proofErr w:type="spellEnd"/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proofErr w:type="spellStart"/>
                  <w:r>
                    <w:rPr>
                      <w:i/>
                      <w:color w:val="000000"/>
                    </w:rPr>
                    <w:t>еспрессиво</w:t>
                  </w:r>
                  <w:proofErr w:type="spellEnd"/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proofErr w:type="spellStart"/>
                  <w:r>
                    <w:rPr>
                      <w:i/>
                      <w:color w:val="000000"/>
                    </w:rPr>
                    <w:t>джиокозо</w:t>
                  </w:r>
                  <w:proofErr w:type="spellEnd"/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proofErr w:type="spellStart"/>
                  <w:r>
                    <w:rPr>
                      <w:i/>
                      <w:color w:val="000000"/>
                    </w:rPr>
                    <w:t>грациозо</w:t>
                  </w:r>
                  <w:proofErr w:type="spellEnd"/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proofErr w:type="spellStart"/>
                  <w:r>
                    <w:rPr>
                      <w:i/>
                      <w:color w:val="000000"/>
                    </w:rPr>
                    <w:t>леджиеро</w:t>
                  </w:r>
                  <w:proofErr w:type="spellEnd"/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маэстозо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место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proofErr w:type="spellStart"/>
                  <w:r>
                    <w:rPr>
                      <w:i/>
                      <w:color w:val="000000"/>
                    </w:rPr>
                    <w:t>патетико</w:t>
                  </w:r>
                  <w:proofErr w:type="spellEnd"/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proofErr w:type="spellStart"/>
                  <w:r>
                    <w:rPr>
                      <w:i/>
                      <w:color w:val="000000"/>
                    </w:rPr>
                    <w:t>ризолуто</w:t>
                  </w:r>
                  <w:proofErr w:type="spellEnd"/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скерцандо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proofErr w:type="spellStart"/>
                  <w:r>
                    <w:rPr>
                      <w:i/>
                      <w:color w:val="000000"/>
                    </w:rPr>
                    <w:t>семпличе</w:t>
                  </w:r>
                  <w:proofErr w:type="spellEnd"/>
                </w:p>
              </w:tc>
              <w:tc>
                <w:tcPr>
                  <w:tcW w:w="6233" w:type="dxa"/>
                </w:tcPr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возбуждённо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воодушевлённо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страстно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блестяще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с огнём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певуче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нежно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энергично, решительно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выразительно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игриво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изящно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легко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торжественно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печально, скорбно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патетично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решительно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шутливо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просто</w:t>
                  </w:r>
                </w:p>
              </w:tc>
            </w:tr>
          </w:tbl>
          <w:p w:rsidR="00F41135" w:rsidRDefault="00F41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F41135">
        <w:trPr>
          <w:trHeight w:val="4836"/>
        </w:trPr>
        <w:tc>
          <w:tcPr>
            <w:tcW w:w="2160" w:type="dxa"/>
            <w:vMerge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</w:tcPr>
          <w:p w:rsidR="00F41135" w:rsidRDefault="00F4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</w:tcPr>
          <w:p w:rsidR="00F41135" w:rsidRDefault="00F4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12" w:space="0" w:color="000000"/>
              <w:left w:val="single" w:sz="6" w:space="0" w:color="000000"/>
              <w:right w:val="single" w:sz="12" w:space="0" w:color="000000"/>
            </w:tcBorders>
          </w:tcPr>
          <w:p w:rsidR="00F41135" w:rsidRDefault="00F4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370" w:type="dxa"/>
            <w:gridSpan w:val="3"/>
            <w:tcBorders>
              <w:top w:val="single" w:sz="4" w:space="0" w:color="000000"/>
              <w:left w:val="single" w:sz="12" w:space="0" w:color="000000"/>
              <w:right w:val="single" w:sz="6" w:space="0" w:color="000000"/>
            </w:tcBorders>
          </w:tcPr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</w:rPr>
              <w:t>Термины: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Музыкальные темпы</w:t>
            </w:r>
          </w:p>
          <w:tbl>
            <w:tblPr>
              <w:tblStyle w:val="afa"/>
              <w:tblW w:w="4665" w:type="dxa"/>
              <w:tblInd w:w="0" w:type="dxa"/>
              <w:tblBorders>
                <w:top w:val="single" w:sz="12" w:space="0" w:color="FFFFFF"/>
                <w:left w:val="single" w:sz="12" w:space="0" w:color="FFFFFF"/>
                <w:bottom w:val="single" w:sz="12" w:space="0" w:color="FFFFFF"/>
                <w:right w:val="single" w:sz="12" w:space="0" w:color="FFFFFF"/>
                <w:insideH w:val="single" w:sz="12" w:space="0" w:color="FFFFFF"/>
                <w:insideV w:val="single" w:sz="12" w:space="0" w:color="FFFFFF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93"/>
              <w:gridCol w:w="1035"/>
              <w:gridCol w:w="2437"/>
            </w:tblGrid>
            <w:tr w:rsidR="00F41135">
              <w:trPr>
                <w:trHeight w:val="939"/>
              </w:trPr>
              <w:tc>
                <w:tcPr>
                  <w:tcW w:w="1193" w:type="dxa"/>
                </w:tcPr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proofErr w:type="spellStart"/>
                  <w:r>
                    <w:rPr>
                      <w:b/>
                      <w:i/>
                      <w:color w:val="000000"/>
                    </w:rPr>
                    <w:t>Adagio</w:t>
                  </w:r>
                  <w:proofErr w:type="spellEnd"/>
                  <w:r>
                    <w:rPr>
                      <w:b/>
                      <w:i/>
                      <w:color w:val="000000"/>
                    </w:rPr>
                    <w:t xml:space="preserve"> –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proofErr w:type="spellStart"/>
                  <w:r>
                    <w:rPr>
                      <w:b/>
                      <w:i/>
                      <w:color w:val="000000"/>
                    </w:rPr>
                    <w:t>Lento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–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proofErr w:type="spellStart"/>
                  <w:r>
                    <w:rPr>
                      <w:b/>
                      <w:i/>
                      <w:color w:val="000000"/>
                    </w:rPr>
                    <w:t>Largo</w:t>
                  </w:r>
                  <w:proofErr w:type="spellEnd"/>
                  <w:r>
                    <w:rPr>
                      <w:b/>
                      <w:i/>
                      <w:color w:val="000000"/>
                    </w:rPr>
                    <w:t xml:space="preserve"> –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36"/>
                      <w:szCs w:val="36"/>
                    </w:rPr>
                  </w:pPr>
                  <w:proofErr w:type="spellStart"/>
                  <w:r>
                    <w:rPr>
                      <w:b/>
                      <w:i/>
                      <w:color w:val="000000"/>
                    </w:rPr>
                    <w:t>Grave</w:t>
                  </w:r>
                  <w:proofErr w:type="spellEnd"/>
                  <w:r>
                    <w:rPr>
                      <w:b/>
                      <w:i/>
                      <w:color w:val="000000"/>
                    </w:rPr>
                    <w:t xml:space="preserve"> – </w:t>
                  </w:r>
                </w:p>
              </w:tc>
              <w:tc>
                <w:tcPr>
                  <w:tcW w:w="1035" w:type="dxa"/>
                </w:tcPr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адажио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ленто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ларго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>граве</w:t>
                  </w:r>
                </w:p>
              </w:tc>
              <w:tc>
                <w:tcPr>
                  <w:tcW w:w="2437" w:type="dxa"/>
                </w:tcPr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медленно;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медленно, протяжно;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широко</w:t>
                  </w:r>
                </w:p>
                <w:p w:rsidR="00F41135" w:rsidRDefault="00F1279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-тяжеловесно, важно</w:t>
                  </w:r>
                </w:p>
              </w:tc>
            </w:tr>
          </w:tbl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Andante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    анданте     </w:t>
            </w:r>
            <w:r>
              <w:rPr>
                <w:color w:val="000000"/>
              </w:rPr>
              <w:t>- не спеша;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Largetto</w:t>
            </w:r>
            <w:proofErr w:type="spellEnd"/>
            <w:r>
              <w:rPr>
                <w:b/>
                <w:i/>
                <w:color w:val="000000"/>
              </w:rPr>
              <w:t xml:space="preserve"> – </w:t>
            </w:r>
            <w:r>
              <w:rPr>
                <w:i/>
                <w:color w:val="000000"/>
              </w:rPr>
              <w:t>ларгетто –</w:t>
            </w:r>
            <w:r>
              <w:rPr>
                <w:color w:val="000000"/>
              </w:rPr>
              <w:t xml:space="preserve"> подвижнее, чем </w:t>
            </w:r>
            <w:r>
              <w:rPr>
                <w:i/>
                <w:color w:val="000000"/>
              </w:rPr>
              <w:t>ларго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Sostenuto</w:t>
            </w:r>
            <w:proofErr w:type="spellEnd"/>
            <w:r>
              <w:rPr>
                <w:b/>
                <w:color w:val="000000"/>
              </w:rPr>
              <w:t xml:space="preserve"> –</w:t>
            </w:r>
            <w:proofErr w:type="spellStart"/>
            <w:r>
              <w:rPr>
                <w:i/>
                <w:color w:val="000000"/>
              </w:rPr>
              <w:t>состенуто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- сдержанно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       </w:t>
            </w:r>
            <w:proofErr w:type="spellStart"/>
            <w:r>
              <w:rPr>
                <w:b/>
                <w:i/>
                <w:color w:val="000000"/>
              </w:rPr>
              <w:t>Allegretto</w:t>
            </w:r>
            <w:proofErr w:type="spellEnd"/>
            <w:r>
              <w:rPr>
                <w:b/>
                <w:i/>
                <w:color w:val="000000"/>
              </w:rPr>
              <w:t xml:space="preserve"> –  </w:t>
            </w:r>
            <w:r>
              <w:rPr>
                <w:i/>
                <w:color w:val="000000"/>
              </w:rPr>
              <w:t xml:space="preserve">аллегретто </w:t>
            </w:r>
            <w:r>
              <w:rPr>
                <w:color w:val="000000"/>
              </w:rPr>
              <w:t xml:space="preserve">- спокойнее, чем </w:t>
            </w:r>
            <w:r>
              <w:rPr>
                <w:i/>
                <w:color w:val="000000"/>
              </w:rPr>
              <w:t>аллегро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      </w:t>
            </w:r>
            <w:proofErr w:type="spellStart"/>
            <w:r>
              <w:rPr>
                <w:b/>
                <w:i/>
                <w:color w:val="000000"/>
              </w:rPr>
              <w:t>Andantino</w:t>
            </w:r>
            <w:proofErr w:type="spellEnd"/>
            <w:r>
              <w:rPr>
                <w:b/>
                <w:i/>
                <w:color w:val="000000"/>
              </w:rPr>
              <w:t xml:space="preserve"> – </w:t>
            </w:r>
            <w:r>
              <w:rPr>
                <w:i/>
                <w:color w:val="000000"/>
              </w:rPr>
              <w:t>андантино –</w:t>
            </w:r>
            <w:r>
              <w:rPr>
                <w:color w:val="000000"/>
              </w:rPr>
              <w:t xml:space="preserve">чуть живее, чем </w:t>
            </w:r>
            <w:r>
              <w:rPr>
                <w:i/>
                <w:color w:val="000000"/>
              </w:rPr>
              <w:t>анданте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      </w:t>
            </w:r>
            <w:proofErr w:type="spellStart"/>
            <w:r>
              <w:rPr>
                <w:b/>
                <w:i/>
                <w:color w:val="000000"/>
              </w:rPr>
              <w:t>Moderato</w:t>
            </w:r>
            <w:proofErr w:type="spellEnd"/>
            <w:r>
              <w:rPr>
                <w:b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модерато     </w:t>
            </w:r>
            <w:r>
              <w:rPr>
                <w:color w:val="000000"/>
              </w:rPr>
              <w:t>- умеренно;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Allegro</w:t>
            </w:r>
            <w:proofErr w:type="spellEnd"/>
            <w:r>
              <w:rPr>
                <w:b/>
                <w:i/>
                <w:color w:val="000000"/>
              </w:rPr>
              <w:t xml:space="preserve"> –    </w:t>
            </w:r>
            <w:r>
              <w:rPr>
                <w:i/>
                <w:color w:val="000000"/>
              </w:rPr>
              <w:t xml:space="preserve"> аллегро         -</w:t>
            </w:r>
            <w:r>
              <w:rPr>
                <w:color w:val="000000"/>
              </w:rPr>
              <w:t xml:space="preserve"> скоро, весело;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proofErr w:type="gramStart"/>
            <w:r>
              <w:rPr>
                <w:b/>
                <w:i/>
                <w:color w:val="000000"/>
              </w:rPr>
              <w:t>Vivo</w:t>
            </w:r>
            <w:proofErr w:type="spellEnd"/>
            <w:r>
              <w:rPr>
                <w:b/>
                <w:i/>
                <w:color w:val="000000"/>
              </w:rPr>
              <w:t xml:space="preserve">  –</w:t>
            </w:r>
            <w:proofErr w:type="gramEnd"/>
            <w:r>
              <w:rPr>
                <w:b/>
                <w:i/>
                <w:color w:val="000000"/>
              </w:rPr>
              <w:t xml:space="preserve">          </w:t>
            </w:r>
            <w:proofErr w:type="spellStart"/>
            <w:r>
              <w:rPr>
                <w:i/>
                <w:color w:val="000000"/>
              </w:rPr>
              <w:t>виво</w:t>
            </w:r>
            <w:proofErr w:type="spellEnd"/>
            <w:r>
              <w:rPr>
                <w:i/>
                <w:color w:val="000000"/>
              </w:rPr>
              <w:t xml:space="preserve">            - </w:t>
            </w:r>
            <w:r>
              <w:rPr>
                <w:color w:val="000000"/>
              </w:rPr>
              <w:t>живо;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Presto</w:t>
            </w:r>
            <w:proofErr w:type="spellEnd"/>
            <w:r>
              <w:rPr>
                <w:b/>
                <w:color w:val="000000"/>
              </w:rPr>
              <w:t xml:space="preserve"> –        </w:t>
            </w:r>
            <w:r>
              <w:rPr>
                <w:i/>
                <w:color w:val="000000"/>
              </w:rPr>
              <w:t>престо –</w:t>
            </w:r>
            <w:r>
              <w:rPr>
                <w:color w:val="000000"/>
              </w:rPr>
              <w:t xml:space="preserve"> быстро.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                                      Музыкальные штрихи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Legato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легато – </w:t>
            </w:r>
            <w:r>
              <w:rPr>
                <w:color w:val="000000"/>
              </w:rPr>
              <w:t>связно, певуче;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Non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</w:rPr>
              <w:t>legato</w:t>
            </w:r>
            <w:proofErr w:type="spellEnd"/>
            <w:r>
              <w:rPr>
                <w:b/>
                <w:i/>
                <w:color w:val="000000"/>
              </w:rPr>
              <w:t xml:space="preserve"> – </w:t>
            </w:r>
            <w:r>
              <w:rPr>
                <w:i/>
                <w:color w:val="000000"/>
              </w:rPr>
              <w:t xml:space="preserve">нон легато - </w:t>
            </w:r>
            <w:r>
              <w:rPr>
                <w:color w:val="000000"/>
              </w:rPr>
              <w:t>не связно;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Stacca</w:t>
            </w:r>
            <w:r>
              <w:rPr>
                <w:b/>
                <w:i/>
                <w:color w:val="000000"/>
              </w:rPr>
              <w:t>to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 xml:space="preserve">– стаккато – </w:t>
            </w:r>
            <w:r>
              <w:rPr>
                <w:color w:val="000000"/>
              </w:rPr>
              <w:t>отрывисто;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Marcato</w:t>
            </w:r>
            <w:proofErr w:type="spellEnd"/>
            <w:r>
              <w:rPr>
                <w:b/>
                <w:i/>
                <w:color w:val="000000"/>
              </w:rPr>
              <w:t xml:space="preserve"> –</w:t>
            </w:r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маркато</w:t>
            </w:r>
            <w:proofErr w:type="spellEnd"/>
            <w:r>
              <w:rPr>
                <w:i/>
                <w:color w:val="000000"/>
              </w:rPr>
              <w:t xml:space="preserve"> – </w:t>
            </w:r>
            <w:r>
              <w:rPr>
                <w:color w:val="000000"/>
              </w:rPr>
              <w:t>чётко, подчёркнуто.</w:t>
            </w:r>
          </w:p>
          <w:p w:rsidR="00F41135" w:rsidRDefault="00F127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Tenuto</w:t>
            </w:r>
            <w:proofErr w:type="spellEnd"/>
            <w:r>
              <w:rPr>
                <w:b/>
                <w:i/>
                <w:color w:val="000000"/>
              </w:rPr>
              <w:t xml:space="preserve">    </w:t>
            </w:r>
            <w:r>
              <w:rPr>
                <w:color w:val="000000"/>
              </w:rPr>
              <w:t xml:space="preserve">– </w:t>
            </w:r>
            <w:proofErr w:type="spellStart"/>
            <w:r>
              <w:rPr>
                <w:i/>
                <w:color w:val="000000"/>
              </w:rPr>
              <w:t>тэнуто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– выдержанно.</w:t>
            </w:r>
          </w:p>
        </w:tc>
        <w:tc>
          <w:tcPr>
            <w:tcW w:w="5790" w:type="dxa"/>
            <w:vMerge/>
            <w:tcBorders>
              <w:top w:val="single" w:sz="12" w:space="0" w:color="000000"/>
              <w:left w:val="single" w:sz="6" w:space="0" w:color="000000"/>
              <w:right w:val="single" w:sz="12" w:space="0" w:color="000000"/>
            </w:tcBorders>
          </w:tcPr>
          <w:p w:rsidR="00F41135" w:rsidRDefault="00F4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</w:tr>
    </w:tbl>
    <w:p w:rsidR="00F41135" w:rsidRDefault="00F4113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sectPr w:rsidR="00F41135">
      <w:pgSz w:w="16838" w:h="11906" w:orient="landscape"/>
      <w:pgMar w:top="851" w:right="1134" w:bottom="1701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791" w:rsidRDefault="00F12791">
      <w:r>
        <w:separator/>
      </w:r>
    </w:p>
  </w:endnote>
  <w:endnote w:type="continuationSeparator" w:id="0">
    <w:p w:rsidR="00F12791" w:rsidRDefault="00F12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135" w:rsidRDefault="00F1279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center" w:pos="4677"/>
        <w:tab w:val="right" w:pos="9355"/>
      </w:tabs>
      <w:jc w:val="center"/>
      <w:rPr>
        <w:rFonts w:ascii="R" w:eastAsia="R" w:hAnsi="R" w:cs="R"/>
        <w:color w:val="000000"/>
        <w:sz w:val="24"/>
        <w:szCs w:val="24"/>
      </w:rPr>
    </w:pPr>
    <w:r>
      <w:rPr>
        <w:rFonts w:ascii="R" w:eastAsia="R" w:hAnsi="R" w:cs="R"/>
        <w:color w:val="000000"/>
        <w:sz w:val="24"/>
        <w:szCs w:val="24"/>
      </w:rPr>
      <w:fldChar w:fldCharType="begin"/>
    </w:r>
    <w:r>
      <w:rPr>
        <w:rFonts w:ascii="R" w:eastAsia="R" w:hAnsi="R" w:cs="R"/>
        <w:color w:val="000000"/>
        <w:sz w:val="24"/>
        <w:szCs w:val="24"/>
      </w:rPr>
      <w:instrText>PAGE</w:instrText>
    </w:r>
    <w:r w:rsidR="00225B46">
      <w:rPr>
        <w:rFonts w:ascii="R" w:eastAsia="R" w:hAnsi="R" w:cs="R"/>
        <w:color w:val="000000"/>
        <w:sz w:val="24"/>
        <w:szCs w:val="24"/>
      </w:rPr>
      <w:fldChar w:fldCharType="separate"/>
    </w:r>
    <w:r w:rsidR="00225B46">
      <w:rPr>
        <w:rFonts w:ascii="R" w:eastAsia="R" w:hAnsi="R" w:cs="R"/>
        <w:noProof/>
        <w:color w:val="000000"/>
        <w:sz w:val="24"/>
        <w:szCs w:val="24"/>
      </w:rPr>
      <w:t>2</w:t>
    </w:r>
    <w:r>
      <w:rPr>
        <w:rFonts w:ascii="R" w:eastAsia="R" w:hAnsi="R" w:cs="R"/>
        <w:color w:val="000000"/>
        <w:sz w:val="24"/>
        <w:szCs w:val="24"/>
      </w:rPr>
      <w:fldChar w:fldCharType="end"/>
    </w:r>
  </w:p>
  <w:p w:rsidR="00F41135" w:rsidRDefault="00F411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center" w:pos="4677"/>
        <w:tab w:val="right" w:pos="9355"/>
      </w:tabs>
      <w:rPr>
        <w:rFonts w:ascii="R" w:eastAsia="R" w:hAnsi="R" w:cs="R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791" w:rsidRDefault="00F12791">
      <w:r>
        <w:separator/>
      </w:r>
    </w:p>
  </w:footnote>
  <w:footnote w:type="continuationSeparator" w:id="0">
    <w:p w:rsidR="00F12791" w:rsidRDefault="00F127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135"/>
    <w:rsid w:val="00225B46"/>
    <w:rsid w:val="00F12791"/>
    <w:rsid w:val="00F41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C977E2-F203-4CD1-BE94-913943076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42</Pages>
  <Words>10117</Words>
  <Characters>57673</Characters>
  <Application>Microsoft Office Word</Application>
  <DocSecurity>0</DocSecurity>
  <Lines>480</Lines>
  <Paragraphs>135</Paragraphs>
  <ScaleCrop>false</ScaleCrop>
  <Company>SPecialiST RePack</Company>
  <LinksUpToDate>false</LinksUpToDate>
  <CharactersWithSpaces>67655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2025-03-21T07:32:00Z</dcterms:created>
  <dcterms:modified xsi:type="dcterms:W3CDTF">2025-03-21T07:41:00Z</dcterms:modified>
</cp:coreProperties>
</file>